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7E24EA" w:rsidTr="007E24EA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24EA" w:rsidRDefault="007E24EA">
            <w:pPr>
              <w:pStyle w:val="1"/>
              <w:spacing w:line="216" w:lineRule="auto"/>
              <w:jc w:val="center"/>
              <w:rPr>
                <w:rFonts w:ascii="Rom Bsh" w:eastAsiaTheme="minorEastAsia" w:hAnsi="Rom Bsh" w:cstheme="minorBidi"/>
                <w:spacing w:val="-20"/>
                <w:sz w:val="20"/>
                <w:szCs w:val="20"/>
              </w:rPr>
            </w:pPr>
            <w:r>
              <w:rPr>
                <w:rFonts w:ascii="Rom Bsh" w:eastAsiaTheme="minorEastAsia" w:hAnsi="Rom Bsh" w:cstheme="minorBidi"/>
                <w:spacing w:val="-20"/>
                <w:sz w:val="20"/>
                <w:szCs w:val="20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20"/>
                <w:szCs w:val="20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20"/>
                <w:szCs w:val="20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20"/>
                <w:szCs w:val="20"/>
              </w:rPr>
              <w:t>К(Г!РСЕН РАЙОНЫ МУНИЦИПАЛЬ РАЙОНЫНЫ% НОВОПЕТРОВКА АУЫЛ СОВЕТЫ АУЫЛ БИЛ!М!№Е ХАКИМИ</w:t>
            </w:r>
            <w:r>
              <w:rPr>
                <w:rFonts w:ascii="Rom Bsh" w:eastAsiaTheme="minorEastAsia" w:hAnsi="Rom Bsh" w:cstheme="minorBidi"/>
                <w:sz w:val="28"/>
                <w:szCs w:val="28"/>
              </w:rPr>
              <w:t>1</w:t>
            </w:r>
            <w:r>
              <w:rPr>
                <w:rFonts w:ascii="Rom Bsh" w:eastAsiaTheme="minorEastAsia" w:hAnsi="Rom Bsh" w:cstheme="minorBidi"/>
                <w:sz w:val="20"/>
                <w:szCs w:val="20"/>
              </w:rPr>
              <w:t>ТЕ</w:t>
            </w:r>
          </w:p>
          <w:p w:rsidR="007E24EA" w:rsidRDefault="007E24EA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E24EA" w:rsidRDefault="007E24EA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E24EA" w:rsidRDefault="007E24EA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7E24EA" w:rsidRDefault="007E24EA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sz w:val="24"/>
                <w:szCs w:val="24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24EA" w:rsidRDefault="007E24EA">
            <w:pPr>
              <w:pStyle w:val="1"/>
              <w:spacing w:line="216" w:lineRule="auto"/>
              <w:jc w:val="center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 РЕСПУБЛИКИ  БАШКОРТОСТАН</w:t>
            </w:r>
          </w:p>
          <w:p w:rsidR="007E24EA" w:rsidRDefault="007E24EA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7E24EA" w:rsidTr="007E24EA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7E24EA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7E24EA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7E24EA" w:rsidRDefault="007E24EA">
                        <w:pPr>
                          <w:pStyle w:val="a5"/>
                          <w:spacing w:line="216" w:lineRule="auto"/>
                          <w:rPr>
                            <w:color w:val="auto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</w:rPr>
                          <w:t>453342</w:t>
                        </w:r>
                        <w:r>
                          <w:rPr>
                            <w:color w:val="auto"/>
                          </w:rPr>
                          <w:t xml:space="preserve">, </w:t>
                        </w:r>
                        <w:r>
                          <w:rPr>
                            <w:rFonts w:ascii="Rom Bsh" w:hAnsi="Rom Bsh"/>
                            <w:color w:val="auto"/>
                            <w:sz w:val="20"/>
                          </w:rPr>
                          <w:t>С1йет6ол</w:t>
                        </w:r>
                        <w:r>
                          <w:rPr>
                            <w:rFonts w:ascii="Rom Bsh" w:hAnsi="Rom Bsh"/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m Bsh" w:hAnsi="Rom Bsh"/>
                            <w:color w:val="auto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rFonts w:ascii="Rom Bsh" w:hAnsi="Rom Bsh"/>
                            <w:color w:val="auto"/>
                          </w:rPr>
                          <w:t>,</w:t>
                        </w:r>
                        <w:r>
                          <w:rPr>
                            <w:rFonts w:ascii="Rom Bsh" w:hAnsi="Rom Bsh"/>
                            <w:color w:val="auto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ascii="Rom Bsh" w:hAnsi="Rom Bsh"/>
                            <w:color w:val="auto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auto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auto"/>
                          </w:rPr>
                          <w:t>урам</w:t>
                        </w:r>
                        <w:proofErr w:type="spellEnd"/>
                        <w:r>
                          <w:rPr>
                            <w:color w:val="auto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color w:val="auto"/>
                          </w:rPr>
                          <w:t>20</w:t>
                        </w:r>
                      </w:p>
                    </w:tc>
                  </w:tr>
                </w:tbl>
                <w:p w:rsidR="007E24EA" w:rsidRDefault="007E24EA"/>
              </w:tc>
            </w:tr>
          </w:tbl>
          <w:p w:rsidR="007E24EA" w:rsidRDefault="007E24EA"/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7E24EA" w:rsidRDefault="007E24EA">
            <w:pPr>
              <w:rPr>
                <w:rFonts w:ascii="Rom Bsh" w:hAnsi="Rom Bsh"/>
                <w:b/>
                <w:spacing w:val="-20"/>
                <w:sz w:val="24"/>
                <w:szCs w:val="24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7E24EA" w:rsidRDefault="007E24EA">
            <w:pPr>
              <w:pStyle w:val="2"/>
              <w:spacing w:line="216" w:lineRule="auto"/>
              <w:jc w:val="center"/>
              <w:rPr>
                <w:rFonts w:eastAsiaTheme="minorEastAsia"/>
                <w:b/>
                <w:color w:val="auto"/>
                <w:sz w:val="22"/>
                <w:szCs w:val="22"/>
              </w:rPr>
            </w:pPr>
            <w:r>
              <w:rPr>
                <w:rFonts w:eastAsiaTheme="minorEastAsia"/>
                <w:b/>
                <w:color w:val="auto"/>
                <w:sz w:val="22"/>
                <w:szCs w:val="22"/>
              </w:rPr>
              <w:t>453342,село Саиткулово</w:t>
            </w:r>
            <w:proofErr w:type="gramStart"/>
            <w:r>
              <w:rPr>
                <w:rFonts w:eastAsiaTheme="minorEastAsia"/>
                <w:b/>
                <w:color w:val="auto"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Theme="minorEastAsia"/>
                <w:b/>
                <w:color w:val="auto"/>
                <w:sz w:val="22"/>
                <w:szCs w:val="22"/>
              </w:rPr>
              <w:t>улица Верхняя №20</w:t>
            </w:r>
          </w:p>
        </w:tc>
      </w:tr>
      <w:tr w:rsidR="007E24EA" w:rsidTr="007E24EA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E24EA" w:rsidRDefault="007E24EA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21.06.2016й.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E24EA" w:rsidRDefault="007E24EA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24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E24EA" w:rsidRDefault="007E24EA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21.06.2016 г.</w:t>
            </w:r>
          </w:p>
        </w:tc>
      </w:tr>
    </w:tbl>
    <w:p w:rsidR="007E24EA" w:rsidRDefault="007E24EA" w:rsidP="007E24EA">
      <w:pPr>
        <w:ind w:firstLine="709"/>
        <w:jc w:val="center"/>
        <w:rPr>
          <w:b/>
          <w:sz w:val="28"/>
          <w:szCs w:val="28"/>
        </w:rPr>
      </w:pPr>
    </w:p>
    <w:p w:rsidR="001E1D0F" w:rsidRPr="001E1D0F" w:rsidRDefault="007E24EA" w:rsidP="002D23E6">
      <w:pPr>
        <w:shd w:val="clear" w:color="auto" w:fill="FFFFFF"/>
        <w:spacing w:after="225" w:line="24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  <w:r w:rsidR="001E1D0F" w:rsidRPr="001E1D0F">
        <w:rPr>
          <w:rFonts w:ascii="Arial" w:eastAsia="Times New Roman" w:hAnsi="Arial" w:cs="Arial"/>
          <w:color w:val="000000"/>
          <w:sz w:val="24"/>
          <w:szCs w:val="24"/>
        </w:rPr>
        <w:t> 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ind w:lef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муниципальной целевой программы «Обеспечение первичных мер пожарной безопасности на территории сельского поселения </w:t>
      </w:r>
      <w:r w:rsidR="007E24EA" w:rsidRPr="007E24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Республики Башкортостан на 2016-2018 годы»</w:t>
      </w:r>
    </w:p>
    <w:p w:rsidR="001E1D0F" w:rsidRPr="001E1D0F" w:rsidRDefault="001E1D0F" w:rsidP="001E1D0F">
      <w:pPr>
        <w:shd w:val="clear" w:color="auto" w:fill="FFFFFF"/>
        <w:spacing w:after="225" w:line="240" w:lineRule="atLeast"/>
        <w:jc w:val="both"/>
        <w:rPr>
          <w:rFonts w:ascii="Tahoma" w:eastAsia="Times New Roman" w:hAnsi="Tahoma" w:cs="Tahoma"/>
          <w:color w:val="000000"/>
          <w:sz w:val="18"/>
          <w:szCs w:val="18"/>
        </w:rPr>
      </w:pPr>
      <w:r w:rsidRPr="001E1D0F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В целях реализации Федерального </w:t>
      </w:r>
      <w:hyperlink r:id="rId5" w:history="1">
        <w:r w:rsidRPr="007E24EA">
          <w:rPr>
            <w:rFonts w:ascii="Times New Roman" w:eastAsia="Times New Roman" w:hAnsi="Times New Roman" w:cs="Times New Roman"/>
            <w:color w:val="A75E2E"/>
            <w:sz w:val="24"/>
            <w:szCs w:val="24"/>
            <w:u w:val="single"/>
          </w:rPr>
          <w:t>закона</w:t>
        </w:r>
      </w:hyperlink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от 21 декабря 1994 года № 69-ФЗ «О пожарной безопасности» и обеспечения необходимых условий для реализации полномочий по обеспечению первичных мер пожарной безопасности, защиты жизни и здоровья граждан, материальных ценностей в границах сельского поселения </w:t>
      </w:r>
      <w:r w:rsidR="007E24EA"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Республики Башкортостан от пожаров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ПОСТАНОВЛЯЮ: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 Утвердить прилагаемую муниципальную целевую программу «Обеспечение первичных мер пожарной безопасности на территории сельского поселения </w:t>
      </w:r>
      <w:r w:rsidR="007E24EA"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Республики Башкортостан на 2016-2018 годы».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 Настоящее постановление обнародовать на информационном стенде в здании администрации сельского поселения </w:t>
      </w:r>
      <w:r w:rsidR="007E24EA"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Республики Башкортостан.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3. </w:t>
      </w:r>
      <w:proofErr w:type="gram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1D0F" w:rsidRPr="007E24EA" w:rsidRDefault="001E1D0F" w:rsidP="007E24EA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Глава сельского поселени</w:t>
      </w:r>
      <w:r w:rsid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я                                              Х.А.Аллабердин.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Утверждена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ind w:left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постановлением главы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ind w:left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сельского поселения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ind w:left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Новопетровский </w:t>
      </w: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сельсовет</w:t>
      </w:r>
    </w:p>
    <w:p w:rsidR="001E1D0F" w:rsidRPr="007E24EA" w:rsidRDefault="007E24EA" w:rsidP="001E1D0F">
      <w:pPr>
        <w:shd w:val="clear" w:color="auto" w:fill="FFFFFF"/>
        <w:spacing w:after="225" w:line="240" w:lineRule="atLeast"/>
        <w:ind w:left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21.06.</w:t>
      </w:r>
      <w:r w:rsidR="001E1D0F"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2016 года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ind w:left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ind w:left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Муниципальная целевая программа «Обеспечение первичных мер пожарной безопасности на территории сельского поселения </w:t>
      </w:r>
      <w:r w:rsidR="007E24EA"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Республики Башкортостан на 2016-2018 годы»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Паспорт муниципальной целевой программы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«Обеспечение первичных мер пожарной безопасности на территории  сельского поселения </w:t>
      </w:r>
      <w:r w:rsidR="007E24EA"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Республики Башкортостан  на 2016-2018 годы»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pPr w:leftFromText="180" w:rightFromText="180" w:vertAnchor="text"/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75"/>
        <w:gridCol w:w="6596"/>
      </w:tblGrid>
      <w:tr w:rsidR="001E1D0F" w:rsidRPr="007E24EA" w:rsidTr="001E1D0F">
        <w:trPr>
          <w:cantSplit/>
        </w:trPr>
        <w:tc>
          <w:tcPr>
            <w:tcW w:w="1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«Обеспечение первичных мер пожарной безопасности на территории сельского поселения </w:t>
            </w:r>
            <w:r w:rsidR="007E24EA"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Новопетровский сельсовет  муниципального района  Кугарчинский район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Республики Башкортостан на 2016-2018 годы»</w:t>
            </w:r>
          </w:p>
        </w:tc>
      </w:tr>
      <w:tr w:rsidR="001E1D0F" w:rsidRPr="007E24EA" w:rsidTr="001E1D0F">
        <w:trPr>
          <w:trHeight w:val="1519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Основание </w:t>
            </w:r>
            <w:proofErr w:type="gram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Разработки 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ст.19 Федерального </w:t>
            </w:r>
            <w:hyperlink r:id="rId6" w:history="1">
              <w:r w:rsidRPr="007E24EA">
                <w:rPr>
                  <w:rFonts w:ascii="Times New Roman" w:eastAsia="Times New Roman" w:hAnsi="Times New Roman" w:cs="Times New Roman"/>
                  <w:color w:val="A75E2E"/>
                  <w:sz w:val="24"/>
                  <w:szCs w:val="24"/>
                  <w:u w:val="single"/>
                </w:rPr>
                <w:t>закона</w:t>
              </w:r>
            </w:hyperlink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от 21.12.1994 № 69-ФЗ «О пожарной безопасности», ст.63 Федерального </w:t>
            </w:r>
            <w:hyperlink r:id="rId7" w:history="1">
              <w:r w:rsidRPr="007E24EA">
                <w:rPr>
                  <w:rFonts w:ascii="Times New Roman" w:eastAsia="Times New Roman" w:hAnsi="Times New Roman" w:cs="Times New Roman"/>
                  <w:color w:val="A75E2E"/>
                  <w:sz w:val="24"/>
                  <w:szCs w:val="24"/>
                  <w:u w:val="single"/>
                </w:rPr>
                <w:t>закона</w:t>
              </w:r>
            </w:hyperlink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от 22.07.2008 № 123-ФЗ «Технический регламент о требованиях пожарной безопасности»</w:t>
            </w:r>
          </w:p>
        </w:tc>
      </w:tr>
      <w:tr w:rsidR="001E1D0F" w:rsidRPr="007E24EA" w:rsidTr="001E1D0F">
        <w:trPr>
          <w:trHeight w:val="534"/>
        </w:trPr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разработчик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сельского поселения </w:t>
            </w:r>
            <w:r w:rsidR="007E24EA"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Новопетровский сельсовет  муниципального района  Кугарчинский район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Республики Башкортостан</w:t>
            </w:r>
          </w:p>
        </w:tc>
      </w:tr>
      <w:tr w:rsidR="001E1D0F" w:rsidRPr="007E24EA" w:rsidTr="001E1D0F"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и задачи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необходимых условий для реализации полномочий по обеспечению первичных мер пожарной безопасности, защиты жизни и здоровья граждан, материальных ценностей в границах сельского поселения </w:t>
            </w:r>
            <w:r w:rsidR="007E24EA"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Новопетровский сельсовет  муниципального района  Кугарчинский район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пожаров</w:t>
            </w:r>
          </w:p>
        </w:tc>
      </w:tr>
      <w:tr w:rsidR="001E1D0F" w:rsidRPr="007E24EA" w:rsidTr="001E1D0F"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01.06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.2016 г по 31.12.2018 г.</w:t>
            </w:r>
          </w:p>
        </w:tc>
      </w:tr>
      <w:tr w:rsidR="001E1D0F" w:rsidRPr="007E24EA" w:rsidTr="001E1D0F"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Перечень </w:t>
            </w:r>
            <w:proofErr w:type="gram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proofErr w:type="gramEnd"/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мероприятий противопожарной пропаганды, предупреждение пожаров, совершенствование по организации предупреждения и тушения пожаров, применение современных сре</w:t>
            </w:r>
            <w:proofErr w:type="gram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пр</w:t>
            </w:r>
            <w:proofErr w:type="gram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отивопожарной защиты</w:t>
            </w:r>
          </w:p>
        </w:tc>
      </w:tr>
      <w:tr w:rsidR="001E1D0F" w:rsidRPr="007E24EA" w:rsidTr="001E1D0F"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Исполнитель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сельского поселения </w:t>
            </w:r>
            <w:r w:rsidR="007E24EA"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Новопетровский сельсовет  муниципального района  Кугарчинский район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Республики Башкортостан</w:t>
            </w:r>
          </w:p>
        </w:tc>
      </w:tr>
      <w:tr w:rsidR="001E1D0F" w:rsidRPr="007E24EA" w:rsidTr="001E1D0F"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Объемы и источники финансирования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Финансирование мероприятий осуществляется за счет средств бюджета сельского поселения </w:t>
            </w:r>
            <w:r w:rsidR="007E24EA"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Новопетровский сельсовет  муниципального района  Кугарчинский район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Республики Башкортостан.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Программы и объемы их финансирования подлежат ежегодной корректировке:</w:t>
            </w:r>
          </w:p>
          <w:p w:rsid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- 2016 г. - 0 тыс. руб.;                                               </w:t>
            </w:r>
            <w:r w:rsid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-2017 г. – 0 тыс. руб.;                                                 </w:t>
            </w:r>
            <w:r w:rsid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- 2018 г. – 0 тыс. руб.</w:t>
            </w:r>
          </w:p>
        </w:tc>
      </w:tr>
      <w:tr w:rsidR="001E1D0F" w:rsidRPr="007E24EA" w:rsidTr="001E1D0F"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укрепление пожарной безопасности территории сельского поселения </w:t>
            </w:r>
            <w:r w:rsidR="007E24EA"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Новопетровский сельсовет  муниципального района  Кугарчинский район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Республики Башкортостан, снижение количества пожаров, гибели и </w:t>
            </w: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травмирования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людей при пожарах, достигаемое за счет качественного обеспечения органами местного самоуправления первичных мер пожарной безопасности;                                                                              </w:t>
            </w:r>
            <w:proofErr w:type="gram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тносительное сокращение материального ущерба от пожаров</w:t>
            </w:r>
          </w:p>
        </w:tc>
      </w:tr>
      <w:tr w:rsidR="001E1D0F" w:rsidRPr="007E24EA" w:rsidTr="001E1D0F">
        <w:tc>
          <w:tcPr>
            <w:tcW w:w="1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контроля</w:t>
            </w:r>
          </w:p>
        </w:tc>
        <w:tc>
          <w:tcPr>
            <w:tcW w:w="3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исполнением Программы осуществляет глава сельского поселения </w:t>
            </w:r>
            <w:r w:rsidR="007E24EA"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Новопетровский сельсовет  муниципального района  Кугарчинский район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Республики Башкортостан</w:t>
            </w:r>
          </w:p>
        </w:tc>
      </w:tr>
    </w:tbl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Муниципальная целевая программа «Обеспечение первичных мер пожарной безопасности на территории сельского поселения </w:t>
      </w:r>
      <w:r w:rsidR="007E24EA"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Республики Башкортостан на 2016-2018 годы» (далее - Программа) определяет </w:t>
      </w:r>
      <w:proofErr w:type="gram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</w:t>
      </w:r>
      <w:proofErr w:type="gramEnd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механизмы реализации полномочий по обеспечению первичных мер пожарной безопасности на территории сельского поселения </w:t>
      </w:r>
      <w:r w:rsidR="007E24EA"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Республики Башкортостан, усиления противопожарной защиты населения и материальных ценностей.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1.2. Программа разработана в соответствии с нормативными актами Российской Федерации и Республики Башкортостан: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Федеральным </w:t>
      </w:r>
      <w:hyperlink r:id="rId8" w:history="1">
        <w:r w:rsidRPr="007E24EA">
          <w:rPr>
            <w:rFonts w:ascii="Times New Roman" w:eastAsia="Times New Roman" w:hAnsi="Times New Roman" w:cs="Times New Roman"/>
            <w:color w:val="A75E2E"/>
            <w:sz w:val="24"/>
            <w:szCs w:val="24"/>
            <w:u w:val="single"/>
          </w:rPr>
          <w:t>законом</w:t>
        </w:r>
      </w:hyperlink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от 6 октября 2003 г. № 131-ФЗ «Об общих принципах организации местного самоуправления в Российской Федерации»;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Федеральным </w:t>
      </w:r>
      <w:hyperlink r:id="rId9" w:history="1">
        <w:r w:rsidRPr="007E24EA">
          <w:rPr>
            <w:rFonts w:ascii="Times New Roman" w:eastAsia="Times New Roman" w:hAnsi="Times New Roman" w:cs="Times New Roman"/>
            <w:color w:val="A75E2E"/>
            <w:sz w:val="24"/>
            <w:szCs w:val="24"/>
            <w:u w:val="single"/>
          </w:rPr>
          <w:t>законом</w:t>
        </w:r>
      </w:hyperlink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от 21 декабря 1994 г. № 69-ФЗ «О пожарной безопасности»;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Федеральным </w:t>
      </w:r>
      <w:hyperlink r:id="rId10" w:history="1">
        <w:r w:rsidRPr="007E24EA">
          <w:rPr>
            <w:rFonts w:ascii="Times New Roman" w:eastAsia="Times New Roman" w:hAnsi="Times New Roman" w:cs="Times New Roman"/>
            <w:color w:val="A75E2E"/>
            <w:sz w:val="24"/>
            <w:szCs w:val="24"/>
            <w:u w:val="single"/>
          </w:rPr>
          <w:t>законом</w:t>
        </w:r>
      </w:hyperlink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от 22 июля 2008г. № 123-ФЗ «Технический регламент о требованиях пожарной безопасности».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2. Содержание проблемы и обоснование необходимости ее решения программными методами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Основными причинами возникновения пожаров и гибели людей являются неосторожное обращение с огнем, нарушение правил пожарной безопасности при эксплуатации электроприборов и неисправность печного отопления. Для стабилизации обстановки с пожарами администрацией сельского поселения </w:t>
      </w:r>
      <w:r w:rsidR="007E24EA"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 муниципального района  Кугарчинский район 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совместно с инспекторским составом Главного управления МЧС России по РБ, профилактической группой по проведению обучения населения правилам поведения при возникновении чрезвычайных ситуаций техногенного и природного характера, профилактике пожаров ведется определенная работа по предупреждению пожаров: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проводится корректировка нормативных документов, руководящих и планирующих документов по вопросам обеспечения пожарной безопасности;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- ведется периодическое освещение в средствах массовой информации документов по указанной тематике.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проводятся совещания, заседания комиссии по чрезвычайным ситуациям и обеспечению пожарной безопасности с руководителями объектов и ответственными за пожарную безопасность по вопросам обеспечения пожарной безопасности;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- при проведении плановых проверок жилищного фонда особое внимание уделяется ветхому жилью, местам проживания неблагополучных и многодетных семей, а также одиноких и престарелых граждан.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с тем, подавляющая часть населения не имеет четкого представления о реальной опасности пожаров, поскольку система мер по противопожарной пропаганде и обучению мерам пожарной безопасности недостаточна и, следовательно, неэффективна.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Федеральными </w:t>
      </w:r>
      <w:hyperlink r:id="rId11" w:history="1">
        <w:r w:rsidRPr="007E24EA">
          <w:rPr>
            <w:rFonts w:ascii="Times New Roman" w:eastAsia="Times New Roman" w:hAnsi="Times New Roman" w:cs="Times New Roman"/>
            <w:color w:val="A75E2E"/>
            <w:sz w:val="24"/>
            <w:szCs w:val="24"/>
            <w:u w:val="single"/>
          </w:rPr>
          <w:t>законами</w:t>
        </w:r>
      </w:hyperlink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от 21 декабря 1994 г. № 69-ФЗ «О пожарной безопасности» обеспечение первичных мер пожарной безопасности предполагает: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Первичные меры пожарной безопасности включают в себя: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1) реализацию полномочий органов местного самоуправления по решению вопросов организационно-правового, финансового, материально-технического обеспечения пожарной безопасности муниципального образования;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2) разработку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муниципальной собственности;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разработку и организацию выполнения муниципальных целевых программ по вопросам обеспечения пожарной безопасности;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4) разработку плана привлечения сил и сре</w:t>
      </w:r>
      <w:proofErr w:type="gram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я тушения пожаров и проведения аварийно-спасательных работ на территории муниципального образования и контроль за его выполнением;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5) установление особого противопожарного режима на территории муниципального образования, а также дополнительных требований пожарной безопасности на время его действия;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6) обеспечение беспрепятственного проезда пожарной техники к месту пожара;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7) обеспечение связи и оповещения населения о пожаре;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8) организацию обучения населения мерам пожарной безопасности и пропаганду в области пожарной безопасности, содействие распространению пожарно-технических знаний;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9) социальное и экономическое стимулирование участия граждан и организаций в добровольной пожарной охране, в том числе участия в борьбе с пожарами.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Без достаточного финансирования полномочий по обеспечению первичных мер пожарной безопасности, их реализация представляется крайне затруднительной и неэффективной.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Только целевой программный подход позволит решить задачи по обеспечению пожарной безопасности, снизить количество пожаров, показатели гибели, </w:t>
      </w:r>
      <w:proofErr w:type="spell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травмирования</w:t>
      </w:r>
      <w:proofErr w:type="spellEnd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людей, материальный ущерб от пожаров.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и принятие настоящей Программы позволят поэтапно решать обозначенные вопросы.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 Основные цели и задачи реализации Программы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Основной целью Программы является усиление системы противопожарной защиты сельского поселения </w:t>
      </w:r>
      <w:r w:rsid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</w:t>
      </w: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 (далее сельского поселения), создание необходимых условий для укрепления пожарной безопасности, снижение гибели, травматизма людей на пожарах, уменьшение материального ущерба от пожаров.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3.2. Для ее достижения необходимо решение следующих основных задач: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3.2.1. Совершенствование нормативной, правовой, методической и технической базы по обеспечению предупреждения пожаров в жилом секторе, общественных и производственных зданиях;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3.2.2. Повышение готовности подразделений противопожарной службы к тушению пожаров и ведению аварийно-спасательных работ;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3.2.3. Реализация первоочередных мер по противопожарной защите жилья, муниципальных учреждений, объектов образования, здравоохранения, культуры, иных объектов массового нахождения людей;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3.2.4. Взаимодействие подразделений ведомственных противопожарных служб, расположенных на территории сельского </w:t>
      </w:r>
      <w:proofErr w:type="gram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</w:t>
      </w:r>
      <w:proofErr w:type="gramEnd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на договорной основе, так и в рамках межведомственного взаимодействия;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3.2.5. Создание добровольных пожарных дружин, способных оказывать помощь, в том числе и при тушении пожаров, ликвидации их последствий;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3.2.6. Совершенствование противопожарной пропаганды при использовании средств массовой информации, наглядной агитации, листовок, личных бесед с гражданами, достижение в этом направлении стопроцентного охвата населения.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3.3.Период действия Программы - 3 года (2016-2018 гг.).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</w:t>
      </w:r>
      <w:proofErr w:type="gram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Предусмотренные в Программе мероприятия (Приложение №1) имеют характер первичных мер пожарной безопасности и ставят своей целью решение наиболее острых проблем укрепления противопожарной защиты территории сельского поселения за счет целевого выделения бюджетных средств, при освоении которых в короткие сроки создадутся необходимые условия для кардинальных изменений в деле укрепления пожарной безопасности, защиты жизни и здоровья граждан от пожаров.</w:t>
      </w:r>
      <w:proofErr w:type="gramEnd"/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4. Ресурсное обеспечение Программы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Программа реализуется за счет собственных средств.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4.2. Объем средств может ежегодно уточняться в установленном порядке.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5. Организация управления Программой и  </w:t>
      </w:r>
      <w:proofErr w:type="gram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ходом ее реализации 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5.1. Администрация сельского поселения несет ответственность за выполнение Программы, рациональное использование выделяемых бюджетных средств, конкурсное размещение и исполнение заказов, издает нормативные акты, направленные на выполнение соответствующих программных мероприятий.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5.2. Общий </w:t>
      </w:r>
      <w:proofErr w:type="gramStart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реализацией Программы и контроль текущих мероприятий Программы осуществляет глава сельского поселения.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6. Оценка эффективности последствий реализации Программы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6.1. В результате выполнения намеченных мероприятий Программы предполагается уменьшить количество травмированных и погибших при пожаре людей, обеспечить сокращение общего количества пожаров и материальных потерь от них.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6.2. Повысить уровень культуры пожарной безопасности среди населения, улучшить противопожарную защиту объектов бюджетной сферы, жилых домов граждан.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E24EA" w:rsidRDefault="007E24EA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24EA" w:rsidRDefault="007E24EA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24EA" w:rsidRDefault="007E24EA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24EA" w:rsidRDefault="007E24EA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 муниципальной целевой программе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«Обеспечение первичных мер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пожарной безопасности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территории сельского поселения</w:t>
      </w:r>
    </w:p>
    <w:p w:rsidR="001E1D0F" w:rsidRPr="007E24EA" w:rsidRDefault="007E24EA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Новопетровский </w:t>
      </w:r>
      <w:r w:rsidR="001E1D0F"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сельсовет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2016 – 2018 годы»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ПЕРЕЧЕНЬ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мероприятий муниципальной целевой Программы</w:t>
      </w:r>
    </w:p>
    <w:p w:rsidR="001E1D0F" w:rsidRPr="007E24EA" w:rsidRDefault="001E1D0F" w:rsidP="001E1D0F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«Обеспечение первичных мер пожарной безопасности на территории сельского поселения </w:t>
      </w:r>
      <w:r w:rsidR="007E24EA"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Новопетровский сельсовет  муниципального района  Кугарчинский </w:t>
      </w:r>
      <w:proofErr w:type="gramStart"/>
      <w:r w:rsidR="007E24EA"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район</w:t>
      </w:r>
      <w:proofErr w:type="gramEnd"/>
      <w:r w:rsidR="007E24EA"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E2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2016-2018 годы»       </w:t>
      </w:r>
    </w:p>
    <w:tbl>
      <w:tblPr>
        <w:tblW w:w="5429" w:type="pct"/>
        <w:tblInd w:w="-10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97"/>
        <w:gridCol w:w="3188"/>
        <w:gridCol w:w="852"/>
        <w:gridCol w:w="789"/>
        <w:gridCol w:w="787"/>
        <w:gridCol w:w="693"/>
        <w:gridCol w:w="1660"/>
        <w:gridCol w:w="1779"/>
      </w:tblGrid>
      <w:tr w:rsidR="001E1D0F" w:rsidRPr="007E24EA" w:rsidTr="002D23E6">
        <w:trPr>
          <w:trHeight w:val="1177"/>
        </w:trPr>
        <w:tc>
          <w:tcPr>
            <w:tcW w:w="24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E2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E2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7E24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финансирования                 (тыс. руб.),</w:t>
            </w:r>
          </w:p>
        </w:tc>
        <w:tc>
          <w:tcPr>
            <w:tcW w:w="8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86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Исполнитель</w:t>
            </w:r>
          </w:p>
        </w:tc>
      </w:tr>
      <w:tr w:rsidR="002D23E6" w:rsidRPr="007E24EA" w:rsidTr="002D23E6">
        <w:trPr>
          <w:cantSplit/>
          <w:trHeight w:val="1134"/>
        </w:trPr>
        <w:tc>
          <w:tcPr>
            <w:tcW w:w="24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E1D0F" w:rsidRPr="007E24EA" w:rsidRDefault="001E1D0F" w:rsidP="001E1D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E1D0F" w:rsidRPr="007E24EA" w:rsidRDefault="001E1D0F" w:rsidP="001E1D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23E6" w:rsidRPr="007E24EA" w:rsidTr="002D23E6">
        <w:trPr>
          <w:trHeight w:val="1345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обеспечение реализации Программы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</w:t>
            </w:r>
            <w:r w:rsidR="002D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D23E6" w:rsidRPr="007E24EA" w:rsidTr="002D23E6">
        <w:trPr>
          <w:trHeight w:val="2670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утверждение комплекса мероприятий по обеспечению пожарной безопасности муниципального жилищного фонда и частного жилья (на следующий год)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квартал текущего года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</w:t>
            </w:r>
          </w:p>
        </w:tc>
      </w:tr>
      <w:tr w:rsidR="002D23E6" w:rsidRPr="007E24EA" w:rsidTr="002D23E6">
        <w:trPr>
          <w:trHeight w:val="1687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рынка сбыта и определение на конкурсной основе организаций и предприятий по поставке пожарно-технического</w:t>
            </w:r>
            <w:r w:rsidR="002D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графиком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</w:t>
            </w:r>
          </w:p>
        </w:tc>
      </w:tr>
      <w:tr w:rsidR="002D23E6" w:rsidRPr="007E24EA" w:rsidTr="002D23E6">
        <w:trPr>
          <w:trHeight w:val="2136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утверждение комплекса мероприятий по содержанию, ремонту сетей наружного противопожарного водоснабжения (на следующий год)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квартал текущего года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</w:t>
            </w:r>
          </w:p>
        </w:tc>
      </w:tr>
      <w:tr w:rsidR="002D23E6" w:rsidRPr="007E24EA" w:rsidTr="002D23E6">
        <w:trPr>
          <w:trHeight w:val="2122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пожарно-технического обследования – ведение текущего </w:t>
            </w:r>
            <w:proofErr w:type="gram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мониторинга состояния пожарной безопасности объектов жилого сектора</w:t>
            </w:r>
            <w:proofErr w:type="gramEnd"/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утвержденным планом-графиком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поселения, профилактическая группа</w:t>
            </w:r>
          </w:p>
        </w:tc>
      </w:tr>
      <w:tr w:rsidR="002D23E6" w:rsidRPr="007E24EA" w:rsidTr="002D23E6">
        <w:trPr>
          <w:trHeight w:val="2138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предложений главе сельского поселения по вопросам пожарной безопасности в рамках программ капитальных вложений на очередной финансовый год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(август-сентябрь)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</w:t>
            </w:r>
          </w:p>
        </w:tc>
      </w:tr>
      <w:tr w:rsidR="002D23E6" w:rsidRPr="007E24EA" w:rsidTr="002D23E6">
        <w:trPr>
          <w:trHeight w:val="1687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 противопожарного состояния учреждений, жилого фонда, территории сельского поселения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поселения,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профилактическая группа</w:t>
            </w:r>
          </w:p>
        </w:tc>
      </w:tr>
      <w:tr w:rsidR="002D23E6" w:rsidRPr="007E24EA" w:rsidTr="002D23E6">
        <w:trPr>
          <w:trHeight w:val="861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Замена вышедших из строя пожарных гидрантов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</w:t>
            </w:r>
          </w:p>
        </w:tc>
      </w:tr>
      <w:tr w:rsidR="002D23E6" w:rsidRPr="007E24EA" w:rsidTr="002D23E6">
        <w:trPr>
          <w:trHeight w:val="1411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комплекса противопожарных мероприятий (устройство минерализованных полос)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 в весенний и осенний периоды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1050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мест круглогодичного забора воды в пожарных целях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I-II кв.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г.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1007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Обслуживание мест круглогодичного забора воды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1397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комплекса мероприятий по обеспечению пожарной безопасности муниципального жилищного фонда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922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Выкос сухой травы на пустырях и заброшенных участках, вдоль обочин дорог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Весной и осенью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2070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</w:t>
            </w: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пожаробезопасности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помещений, зданий жилого сектора, сданных в аренду сторонним юридическим лицам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поселения, профилактическая группа</w:t>
            </w:r>
          </w:p>
        </w:tc>
      </w:tr>
      <w:tr w:rsidR="002D23E6" w:rsidRPr="007E24EA" w:rsidTr="002D23E6">
        <w:trPr>
          <w:trHeight w:val="943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Ликвидация стихийных свалок ТБО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1508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Информационное обеспечение, противопожарная пропаганда и обучение мерам пожарной безопасности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постоянно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1781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Периодическое обучение лиц, ответственных за пожарную безопасность в организациях, имеющих лицензию МЧС России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23E6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учреждений, предприятий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по согласованию)</w:t>
            </w:r>
          </w:p>
        </w:tc>
      </w:tr>
      <w:tr w:rsidR="002D23E6" w:rsidRPr="007E24EA" w:rsidTr="002D23E6">
        <w:trPr>
          <w:trHeight w:val="1713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информационной базы данных нормативных, правовых документов, </w:t>
            </w: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програмных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методических материалов в области пожарной безопасности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1062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и обновление информационных стендов по пожарной безопасности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937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(изготовление) методических материалов на противопожарную тематику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  <w:tr w:rsidR="002D23E6" w:rsidRPr="007E24EA" w:rsidTr="002D23E6">
        <w:trPr>
          <w:trHeight w:val="2053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3.5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учебных тренировок по эвакуации из зданий учреждений с массовым пребыванием людей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утвержденным графиком</w:t>
            </w: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сельского поселения.</w:t>
            </w:r>
          </w:p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Руководители, учреждений, предприятий </w:t>
            </w:r>
            <w:proofErr w:type="gram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согласованию</w:t>
            </w:r>
          </w:p>
        </w:tc>
      </w:tr>
      <w:tr w:rsidR="002D23E6" w:rsidRPr="007E24EA" w:rsidTr="002D23E6">
        <w:trPr>
          <w:trHeight w:val="1210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материалов по противопожарной тематике на сайте администрации сельского поселения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1E1D0F" w:rsidRPr="007E24EA" w:rsidRDefault="001E1D0F" w:rsidP="001E1D0F">
            <w:pPr>
              <w:spacing w:after="225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Администрациясельского</w:t>
            </w:r>
            <w:proofErr w:type="spellEnd"/>
            <w:r w:rsidRPr="007E2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2D2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поселения</w:t>
            </w:r>
          </w:p>
        </w:tc>
      </w:tr>
    </w:tbl>
    <w:p w:rsidR="00F73F5E" w:rsidRPr="007E24EA" w:rsidRDefault="00F73F5E">
      <w:pPr>
        <w:rPr>
          <w:rFonts w:ascii="Times New Roman" w:hAnsi="Times New Roman" w:cs="Times New Roman"/>
          <w:sz w:val="24"/>
          <w:szCs w:val="24"/>
        </w:rPr>
      </w:pPr>
    </w:p>
    <w:sectPr w:rsidR="00F73F5E" w:rsidRPr="007E24EA" w:rsidSect="001E2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Bash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1D0F"/>
    <w:rsid w:val="001D62AF"/>
    <w:rsid w:val="001E1D0F"/>
    <w:rsid w:val="001E22F9"/>
    <w:rsid w:val="002D23E6"/>
    <w:rsid w:val="007E24EA"/>
    <w:rsid w:val="009D51BD"/>
    <w:rsid w:val="00F7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2F9"/>
  </w:style>
  <w:style w:type="paragraph" w:styleId="1">
    <w:name w:val="heading 1"/>
    <w:basedOn w:val="a"/>
    <w:next w:val="a"/>
    <w:link w:val="10"/>
    <w:qFormat/>
    <w:rsid w:val="007E24EA"/>
    <w:pPr>
      <w:keepNext/>
      <w:spacing w:after="0" w:line="259" w:lineRule="auto"/>
      <w:ind w:firstLine="720"/>
      <w:jc w:val="both"/>
      <w:outlineLvl w:val="0"/>
    </w:pPr>
    <w:rPr>
      <w:rFonts w:ascii="ArialBash" w:eastAsia="Times New Roman" w:hAnsi="ArialBash" w:cs="Times New Roman"/>
      <w:b/>
      <w:bCs/>
      <w:color w:val="000000"/>
      <w:sz w:val="36"/>
      <w:szCs w:val="24"/>
    </w:rPr>
  </w:style>
  <w:style w:type="paragraph" w:styleId="2">
    <w:name w:val="heading 2"/>
    <w:basedOn w:val="a"/>
    <w:next w:val="a"/>
    <w:link w:val="20"/>
    <w:unhideWhenUsed/>
    <w:qFormat/>
    <w:rsid w:val="007E24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color w:val="FF0000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E1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1D0F"/>
  </w:style>
  <w:style w:type="character" w:styleId="a4">
    <w:name w:val="Hyperlink"/>
    <w:basedOn w:val="a0"/>
    <w:uiPriority w:val="99"/>
    <w:semiHidden/>
    <w:unhideWhenUsed/>
    <w:rsid w:val="001E1D0F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7E24EA"/>
    <w:rPr>
      <w:rFonts w:ascii="ArialBash" w:eastAsia="Times New Roman" w:hAnsi="ArialBash" w:cs="Times New Roman"/>
      <w:b/>
      <w:bCs/>
      <w:color w:val="000000"/>
      <w:sz w:val="36"/>
      <w:szCs w:val="24"/>
    </w:rPr>
  </w:style>
  <w:style w:type="character" w:customStyle="1" w:styleId="20">
    <w:name w:val="Заголовок 2 Знак"/>
    <w:basedOn w:val="a0"/>
    <w:link w:val="2"/>
    <w:rsid w:val="007E24EA"/>
    <w:rPr>
      <w:rFonts w:ascii="Times New Roman" w:eastAsia="Times New Roman" w:hAnsi="Times New Roman" w:cs="Times New Roman"/>
      <w:color w:val="FF0000"/>
      <w:sz w:val="44"/>
      <w:szCs w:val="24"/>
    </w:rPr>
  </w:style>
  <w:style w:type="paragraph" w:styleId="a5">
    <w:name w:val="Body Text"/>
    <w:basedOn w:val="a"/>
    <w:link w:val="a6"/>
    <w:unhideWhenUsed/>
    <w:rsid w:val="007E24EA"/>
    <w:pPr>
      <w:widowControl w:val="0"/>
      <w:autoSpaceDE w:val="0"/>
      <w:autoSpaceDN w:val="0"/>
      <w:adjustRightInd w:val="0"/>
      <w:spacing w:after="0" w:line="259" w:lineRule="auto"/>
      <w:jc w:val="center"/>
    </w:pPr>
    <w:rPr>
      <w:rFonts w:ascii="ArialBash" w:eastAsia="Times New Roman" w:hAnsi="ArialBash" w:cs="Times New Roman"/>
      <w:b/>
      <w:bCs/>
      <w:color w:val="0000FF"/>
    </w:rPr>
  </w:style>
  <w:style w:type="character" w:customStyle="1" w:styleId="a6">
    <w:name w:val="Основной текст Знак"/>
    <w:basedOn w:val="a0"/>
    <w:link w:val="a5"/>
    <w:rsid w:val="007E24EA"/>
    <w:rPr>
      <w:rFonts w:ascii="ArialBash" w:eastAsia="Times New Roman" w:hAnsi="ArialBash" w:cs="Times New Roman"/>
      <w:b/>
      <w:bCs/>
      <w:color w:val="0000FF"/>
    </w:rPr>
  </w:style>
  <w:style w:type="paragraph" w:styleId="a7">
    <w:name w:val="Balloon Text"/>
    <w:basedOn w:val="a"/>
    <w:link w:val="a8"/>
    <w:uiPriority w:val="99"/>
    <w:semiHidden/>
    <w:unhideWhenUsed/>
    <w:rsid w:val="007E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2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zakon.scli.ru/ru/legal_texts/act_municipal_education/index.php?do4=document&amp;id4=5fa1ed58-8d2f-4788-98c7-c8794dc3f1e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akon.scli.ru/ru/legal_texts/act_municipal_education/index.php?do4=document&amp;id4=4c47d362-26cf-451e-9f1c-474dd313f871" TargetMode="External"/><Relationship Id="rId11" Type="http://schemas.openxmlformats.org/officeDocument/2006/relationships/hyperlink" Target="http://zakon.scli.ru/ru/legal_texts/act_municipal_education/index.php?do4=document&amp;id4=4c47d362-26cf-451e-9f1c-474dd313f871" TargetMode="External"/><Relationship Id="rId5" Type="http://schemas.openxmlformats.org/officeDocument/2006/relationships/hyperlink" Target="http://zakon.scli.ru/ru/legal_texts/act_municipal_education/index.php?do4=document&amp;id4=4c47d362-26cf-451e-9f1c-474dd313f871" TargetMode="External"/><Relationship Id="rId10" Type="http://schemas.openxmlformats.org/officeDocument/2006/relationships/hyperlink" Target="http://zakon.scli.ru/ru/legal_texts/act_municipal_education/index.php?do4=document&amp;id4=5fa1ed58-8d2f-4788-98c7-c8794dc3f1ed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zakon.scli.ru/ru/legal_texts/act_municipal_education/index.php?do4=document&amp;id4=4c47d362-26cf-451e-9f1c-474dd313f8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2680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2016-06-30T06:32:00Z</cp:lastPrinted>
  <dcterms:created xsi:type="dcterms:W3CDTF">2016-06-22T08:10:00Z</dcterms:created>
  <dcterms:modified xsi:type="dcterms:W3CDTF">2016-06-30T06:32:00Z</dcterms:modified>
</cp:coreProperties>
</file>