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95"/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F438F2" w:rsidRPr="00F438F2" w14:paraId="7187CC63" w14:textId="77777777" w:rsidTr="00E96DE5">
        <w:trPr>
          <w:cantSplit/>
          <w:trHeight w:val="329"/>
        </w:trPr>
        <w:tc>
          <w:tcPr>
            <w:tcW w:w="4051" w:type="dxa"/>
          </w:tcPr>
          <w:p w14:paraId="1A690DDA" w14:textId="77777777" w:rsidR="00F438F2" w:rsidRPr="00F438F2" w:rsidRDefault="00F438F2" w:rsidP="00F438F2">
            <w:pPr>
              <w:keepNext/>
              <w:numPr>
                <w:ilvl w:val="0"/>
                <w:numId w:val="2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val="tt-RU" w:eastAsia="en-US"/>
              </w:rPr>
            </w:pPr>
            <w:r w:rsidRPr="00F438F2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 w:eastAsia="en-US"/>
              </w:rPr>
              <w:t>П</w:t>
            </w:r>
          </w:p>
          <w:p w14:paraId="4B451B1E" w14:textId="77777777" w:rsidR="00F438F2" w:rsidRPr="00F438F2" w:rsidRDefault="00F438F2" w:rsidP="00F438F2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БАШ</w:t>
            </w:r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Ҡ</w:t>
            </w:r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ОРТОСТАН РЕСПУБЛИКА</w:t>
            </w:r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Һ</w:t>
            </w:r>
            <w:proofErr w:type="gramStart"/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Ы</w:t>
            </w:r>
            <w:proofErr w:type="gramEnd"/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 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К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val="ba-RU" w:eastAsia="en-US" w:bidi="hi-IN"/>
              </w:rPr>
              <w:t>Ү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Г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РСЕН РАЙОНЫ МУНИЦИПАЛЬ РАЙОНЫНЫ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val="ba-RU" w:eastAsia="en-US" w:bidi="hi-IN"/>
              </w:rPr>
              <w:t>Ң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 НОВОПЕТРОВКА АУЫЛ СОВЕТЫ АУЫЛ БИЛ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М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val="ba-RU" w:eastAsia="en-US" w:bidi="hi-IN"/>
              </w:rPr>
              <w:t>ӘҺ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Е ХАКИМИ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ba-RU" w:eastAsia="en-US" w:bidi="hi-IN"/>
              </w:rPr>
              <w:t>ә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ТЕ</w:t>
            </w:r>
          </w:p>
          <w:p w14:paraId="352E2D35" w14:textId="77777777" w:rsidR="00F438F2" w:rsidRPr="00F438F2" w:rsidRDefault="00F438F2" w:rsidP="00F438F2">
            <w:pPr>
              <w:spacing w:after="0"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8925E4" w14:textId="77777777" w:rsidR="00F438F2" w:rsidRPr="00F438F2" w:rsidRDefault="00F438F2" w:rsidP="00F438F2">
            <w:pPr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  <w:p w14:paraId="737F7B49" w14:textId="764A4E4C" w:rsidR="00F438F2" w:rsidRPr="00F438F2" w:rsidRDefault="00F438F2" w:rsidP="00F438F2">
            <w:pPr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224A609C" wp14:editId="2D10BDB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A98917" w14:textId="77777777" w:rsidR="00F438F2" w:rsidRPr="00F438F2" w:rsidRDefault="00F438F2" w:rsidP="00F438F2">
            <w:pPr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</w:tcPr>
          <w:p w14:paraId="0EFD3503" w14:textId="77777777" w:rsidR="00F438F2" w:rsidRPr="00F438F2" w:rsidRDefault="00F438F2" w:rsidP="00F438F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E77F18" w14:textId="77777777" w:rsidR="00F438F2" w:rsidRPr="00F438F2" w:rsidRDefault="00F438F2" w:rsidP="00F438F2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>РЕСПУБЛИКА  БАШКОРТОСТАН</w:t>
            </w:r>
            <w:r w:rsidRPr="00F438F2">
              <w:rPr>
                <w:rFonts w:ascii="Times New Roman" w:hAnsi="Times New Roman"/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 АДМИНИСТРАЦИЯ  </w:t>
            </w:r>
            <w:r w:rsidRPr="00F438F2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14:paraId="26038EBE" w14:textId="77777777" w:rsidR="00F438F2" w:rsidRPr="00F438F2" w:rsidRDefault="00F438F2" w:rsidP="00F438F2">
            <w:pPr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</w:tr>
      <w:tr w:rsidR="00F438F2" w:rsidRPr="00F438F2" w14:paraId="087E7FD2" w14:textId="77777777" w:rsidTr="00E96DE5">
        <w:trPr>
          <w:cantSplit/>
          <w:trHeight w:val="255"/>
        </w:trPr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B8E91B" w14:textId="77777777" w:rsidR="00F438F2" w:rsidRPr="00F438F2" w:rsidRDefault="00F438F2" w:rsidP="00F438F2">
            <w:pPr>
              <w:snapToGrid w:val="0"/>
              <w:spacing w:after="0"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14:paraId="2DD35D18" w14:textId="77777777" w:rsidR="00F438F2" w:rsidRPr="00F438F2" w:rsidRDefault="00F438F2" w:rsidP="00F438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38F2">
              <w:rPr>
                <w:rFonts w:ascii="Rom Bsh" w:hAnsi="Rom Bsh"/>
                <w:kern w:val="2"/>
                <w:sz w:val="24"/>
                <w:szCs w:val="20"/>
                <w:lang w:val="tt-RU" w:eastAsia="en-US" w:bidi="hi-IN"/>
              </w:rPr>
              <w:t xml:space="preserve">453342, 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С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ә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йет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ҡ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ол</w:t>
            </w:r>
            <w:r w:rsidRPr="00F438F2">
              <w:rPr>
                <w:rFonts w:ascii="Rom Bsh" w:hAnsi="Rom Bsh"/>
                <w:kern w:val="2"/>
                <w:sz w:val="24"/>
                <w:szCs w:val="20"/>
                <w:lang w:val="tt-RU" w:eastAsia="en-US" w:bidi="hi-IN"/>
              </w:rPr>
              <w:t xml:space="preserve"> ауылы,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ba-RU" w:eastAsia="en-US" w:bidi="hi-IN"/>
              </w:rPr>
              <w:t>Ү</w:t>
            </w:r>
            <w:r w:rsidRPr="00F438F2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рге</w:t>
            </w:r>
            <w:r w:rsidRPr="00F438F2">
              <w:rPr>
                <w:rFonts w:ascii="Rom Bsh" w:hAnsi="Rom Bsh"/>
                <w:kern w:val="2"/>
                <w:sz w:val="24"/>
                <w:szCs w:val="20"/>
                <w:lang w:val="tt-RU" w:eastAsia="en-US" w:bidi="hi-IN"/>
              </w:rPr>
              <w:t xml:space="preserve"> урам, 20 </w:t>
            </w:r>
            <w:r w:rsidRPr="00F438F2">
              <w:rPr>
                <w:rFonts w:ascii="Rom Bsh" w:hAnsi="Rom Bsh"/>
                <w:sz w:val="20"/>
                <w:szCs w:val="20"/>
                <w:lang w:val="tt-RU" w:eastAsia="en-US"/>
              </w:rPr>
              <w:t>Тел. 8(34789)2-</w:t>
            </w:r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>56</w:t>
            </w:r>
            <w:r w:rsidRPr="00F438F2">
              <w:rPr>
                <w:rFonts w:ascii="Rom Bsh" w:hAnsi="Rom Bsh"/>
                <w:sz w:val="20"/>
                <w:szCs w:val="20"/>
                <w:lang w:val="tt-RU" w:eastAsia="en-US"/>
              </w:rPr>
              <w:t>-</w:t>
            </w:r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20A7229C" w14:textId="77777777" w:rsidR="00F438F2" w:rsidRPr="00F438F2" w:rsidRDefault="00F438F2" w:rsidP="00F438F2">
            <w:pPr>
              <w:spacing w:after="0" w:line="240" w:lineRule="auto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E790B1" w14:textId="77777777" w:rsidR="00F438F2" w:rsidRPr="00F438F2" w:rsidRDefault="00F438F2" w:rsidP="00F438F2">
            <w:pPr>
              <w:snapToGrid w:val="0"/>
              <w:spacing w:after="0"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14:paraId="3CA69DDC" w14:textId="77777777" w:rsidR="00F438F2" w:rsidRPr="00F438F2" w:rsidRDefault="00F438F2" w:rsidP="00F438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38F2">
              <w:rPr>
                <w:rFonts w:ascii="Times New Roman" w:hAnsi="Times New Roman"/>
                <w:sz w:val="20"/>
                <w:szCs w:val="20"/>
                <w:lang w:eastAsia="en-US"/>
              </w:rPr>
              <w:t>453342</w:t>
            </w:r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 xml:space="preserve">, с. Саиткулово, </w:t>
            </w:r>
            <w:proofErr w:type="spellStart"/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>ул</w:t>
            </w:r>
            <w:proofErr w:type="gramStart"/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>.В</w:t>
            </w:r>
            <w:proofErr w:type="gramEnd"/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>ерхняя</w:t>
            </w:r>
            <w:proofErr w:type="spellEnd"/>
            <w:r w:rsidRPr="00F438F2">
              <w:rPr>
                <w:rFonts w:ascii="Rom Bsh" w:hAnsi="Rom Bsh"/>
                <w:sz w:val="20"/>
                <w:szCs w:val="20"/>
                <w:lang w:eastAsia="en-US"/>
              </w:rPr>
              <w:t xml:space="preserve">, </w:t>
            </w:r>
            <w:r w:rsidRPr="00F438F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14:paraId="5F02C64E" w14:textId="77777777" w:rsidR="00F438F2" w:rsidRPr="00F438F2" w:rsidRDefault="00F438F2" w:rsidP="00F43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438F2">
              <w:rPr>
                <w:rFonts w:ascii="Rom Bsh" w:hAnsi="Rom Bsh"/>
                <w:sz w:val="20"/>
                <w:szCs w:val="24"/>
                <w:lang w:eastAsia="en-US"/>
              </w:rPr>
              <w:t xml:space="preserve">Тел. </w:t>
            </w:r>
            <w:r w:rsidRPr="00F438F2">
              <w:rPr>
                <w:rFonts w:ascii="Arial" w:hAnsi="Arial" w:cs="Arial"/>
                <w:sz w:val="20"/>
                <w:szCs w:val="24"/>
                <w:lang w:eastAsia="en-US"/>
              </w:rPr>
              <w:t>8(34789)2-56-03</w:t>
            </w:r>
          </w:p>
        </w:tc>
      </w:tr>
    </w:tbl>
    <w:p w14:paraId="77FA5AD3" w14:textId="77777777" w:rsidR="00F438F2" w:rsidRPr="00F438F2" w:rsidRDefault="00F438F2" w:rsidP="00F438F2">
      <w:pPr>
        <w:tabs>
          <w:tab w:val="left" w:pos="4875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F438F2">
        <w:rPr>
          <w:rFonts w:ascii="Times New Roman" w:hAnsi="Times New Roman"/>
          <w:sz w:val="24"/>
          <w:szCs w:val="20"/>
        </w:rPr>
        <w:tab/>
      </w:r>
    </w:p>
    <w:p w14:paraId="5A7B520D" w14:textId="77777777" w:rsidR="00F438F2" w:rsidRPr="00F438F2" w:rsidRDefault="00F438F2" w:rsidP="00F43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8F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F438F2" w:rsidRPr="00F438F2" w14:paraId="1AC3349A" w14:textId="77777777" w:rsidTr="00E96DE5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07B13C" w14:textId="2514662F" w:rsidR="00F438F2" w:rsidRPr="00F438F2" w:rsidRDefault="00F438F2" w:rsidP="00F438F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 w:cs="Mangal"/>
                <w:kern w:val="2"/>
                <w:sz w:val="28"/>
                <w:szCs w:val="28"/>
                <w:lang w:eastAsia="ar-SA" w:bidi="hi-IN"/>
              </w:rPr>
              <w:t>21</w:t>
            </w:r>
            <w:r w:rsidRPr="00F438F2">
              <w:rPr>
                <w:rFonts w:ascii="Times New Roman" w:hAnsi="Times New Roman" w:cs="Mangal"/>
                <w:kern w:val="2"/>
                <w:sz w:val="28"/>
                <w:szCs w:val="28"/>
                <w:lang w:eastAsia="ar-SA" w:bidi="hi-IN"/>
              </w:rPr>
              <w:t>.07.2021й.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2735F1" w14:textId="19979454" w:rsidR="00F438F2" w:rsidRPr="00F438F2" w:rsidRDefault="00F438F2" w:rsidP="00F438F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hAnsi="Times New Roman" w:cs="Mangal"/>
                <w:kern w:val="2"/>
                <w:sz w:val="28"/>
                <w:szCs w:val="28"/>
                <w:lang w:val="ba-RU" w:eastAsia="ar-SA" w:bidi="hi-IN"/>
              </w:rPr>
            </w:pPr>
            <w:r w:rsidRPr="00F438F2">
              <w:rPr>
                <w:rFonts w:ascii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ascii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4D5502" w14:textId="26BFC44B" w:rsidR="00F438F2" w:rsidRPr="00F438F2" w:rsidRDefault="00F438F2" w:rsidP="00F438F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 w:cs="Mangal"/>
                <w:kern w:val="2"/>
                <w:sz w:val="28"/>
                <w:szCs w:val="28"/>
                <w:lang w:eastAsia="ar-SA" w:bidi="hi-IN"/>
              </w:rPr>
              <w:t>21</w:t>
            </w:r>
            <w:r w:rsidRPr="00F438F2">
              <w:rPr>
                <w:rFonts w:ascii="Times New Roman" w:hAnsi="Times New Roman" w:cs="Mangal"/>
                <w:kern w:val="2"/>
                <w:sz w:val="28"/>
                <w:szCs w:val="28"/>
                <w:lang w:eastAsia="ar-SA" w:bidi="hi-IN"/>
              </w:rPr>
              <w:t>.07.2021г</w:t>
            </w:r>
          </w:p>
        </w:tc>
      </w:tr>
    </w:tbl>
    <w:p w14:paraId="4DC5A99F" w14:textId="77777777" w:rsidR="00F438F2" w:rsidRPr="00F438F2" w:rsidRDefault="00F438F2" w:rsidP="00F438F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438F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                     </w:t>
      </w:r>
    </w:p>
    <w:p w14:paraId="33092303" w14:textId="77777777" w:rsidR="00F438F2" w:rsidRPr="00F438F2" w:rsidRDefault="00F438F2" w:rsidP="00F4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F2">
        <w:rPr>
          <w:rFonts w:ascii="Times New Roman" w:hAnsi="Times New Roman"/>
          <w:sz w:val="24"/>
          <w:szCs w:val="24"/>
        </w:rPr>
        <w:t xml:space="preserve">                    </w:t>
      </w:r>
      <w:r w:rsidRPr="00F438F2">
        <w:rPr>
          <w:rFonts w:ascii="Times New Roman" w:hAnsi="Times New Roman"/>
          <w:b/>
          <w:sz w:val="24"/>
          <w:szCs w:val="24"/>
        </w:rPr>
        <w:t xml:space="preserve">          КАРАР                                                                ПОСТАНОВЛЕНИЕ</w:t>
      </w:r>
    </w:p>
    <w:p w14:paraId="355259DC" w14:textId="702CBA6B" w:rsidR="008776AB" w:rsidRPr="00287968" w:rsidRDefault="008776AB">
      <w:pPr>
        <w:rPr>
          <w:color w:val="000000" w:themeColor="text1"/>
        </w:rPr>
      </w:pPr>
    </w:p>
    <w:p w14:paraId="3E48527A" w14:textId="294B342B" w:rsidR="00982735" w:rsidRPr="00287968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438F2" w:rsidRPr="00F43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Новопетровский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14:paraId="6B96356B" w14:textId="3DC812FB" w:rsidR="003D13B0" w:rsidRPr="00F438F2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217.1 Бюджетного кодекса Российской Федерации, 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>в целях совершенствования организации исполнения бюджета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F438F2" w:rsidRPr="00F438F2">
        <w:rPr>
          <w:rFonts w:ascii="Times New Roman" w:hAnsi="Times New Roman"/>
          <w:color w:val="000000" w:themeColor="text1"/>
          <w:sz w:val="28"/>
          <w:szCs w:val="28"/>
        </w:rPr>
        <w:t>Новопетровский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27040" w:rsidRPr="00F438F2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F438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72E2" w:rsidRPr="00F438F2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5A72E2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</w:t>
      </w:r>
      <w:r w:rsidR="008A5B25" w:rsidRPr="00F438F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F438F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EEFAC4" w14:textId="20084DDF" w:rsidR="003D13B0" w:rsidRPr="00F438F2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F438F2" w:rsidRPr="00F438F2">
        <w:rPr>
          <w:rFonts w:ascii="Times New Roman" w:hAnsi="Times New Roman"/>
          <w:color w:val="000000" w:themeColor="text1"/>
          <w:sz w:val="28"/>
          <w:szCs w:val="28"/>
        </w:rPr>
        <w:t>Новопетровский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92026C" w:rsidRPr="00F438F2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F76A" w14:textId="77777777" w:rsidR="003D13B0" w:rsidRPr="00F438F2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8F2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14:paraId="0837F5B2" w14:textId="6BBAC8BC" w:rsidR="003D13B0" w:rsidRPr="00F438F2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8F2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92026C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F438F2" w:rsidRPr="00F438F2">
        <w:rPr>
          <w:rFonts w:ascii="Times New Roman" w:hAnsi="Times New Roman"/>
          <w:color w:val="000000" w:themeColor="text1"/>
          <w:sz w:val="28"/>
          <w:szCs w:val="28"/>
        </w:rPr>
        <w:t>Новопетровский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E36261" w:rsidRPr="00F43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Кугарчинский район Республики Башкортостан от </w:t>
      </w:r>
      <w:r w:rsidR="0092026C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31 декабря 2013 года № </w:t>
      </w:r>
      <w:r w:rsidR="00C966D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2026C" w:rsidRPr="00F438F2">
        <w:rPr>
          <w:rFonts w:ascii="Times New Roman" w:hAnsi="Times New Roman"/>
          <w:color w:val="000000" w:themeColor="text1"/>
          <w:sz w:val="28"/>
          <w:szCs w:val="28"/>
        </w:rPr>
        <w:t>Порядка составления и ведения кассового плана исполнения бюджета муниципального района Кугарчинский район Республики Башкортостан».</w:t>
      </w:r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65D95500" w14:textId="640F4101" w:rsidR="003D13B0" w:rsidRPr="00F438F2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38F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15D3B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оставляю за собой </w:t>
      </w:r>
    </w:p>
    <w:p w14:paraId="5D9EC8B3" w14:textId="77777777" w:rsidR="003D13B0" w:rsidRPr="00F438F2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FC4516" w14:textId="77777777" w:rsidR="00C966DE" w:rsidRDefault="00C966DE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F32944" w14:textId="77777777" w:rsidR="00C966DE" w:rsidRDefault="00C966DE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F8663DA" w14:textId="25831276" w:rsidR="003D13B0" w:rsidRPr="00F438F2" w:rsidRDefault="00C966DE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  <w:r w:rsidR="003D13B0" w:rsidRPr="00F438F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="00E36261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3D13B0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15D3B" w:rsidRPr="00F438F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F438F2">
        <w:rPr>
          <w:rFonts w:ascii="Times New Roman" w:hAnsi="Times New Roman"/>
          <w:color w:val="000000" w:themeColor="text1"/>
          <w:sz w:val="28"/>
          <w:szCs w:val="28"/>
        </w:rPr>
        <w:t>Аллабердин</w:t>
      </w:r>
      <w:proofErr w:type="spellEnd"/>
      <w:r w:rsidR="00F438F2">
        <w:rPr>
          <w:rFonts w:ascii="Times New Roman" w:hAnsi="Times New Roman"/>
          <w:color w:val="000000" w:themeColor="text1"/>
          <w:sz w:val="28"/>
          <w:szCs w:val="28"/>
        </w:rPr>
        <w:t xml:space="preserve"> Х.А</w:t>
      </w:r>
    </w:p>
    <w:p w14:paraId="54694E35" w14:textId="77777777" w:rsidR="003D13B0" w:rsidRPr="00F438F2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229D" w14:textId="77777777" w:rsidR="003D13B0" w:rsidRPr="00F438F2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FE0815" w14:textId="77777777" w:rsidR="005A72E2" w:rsidRPr="00F438F2" w:rsidRDefault="005A72E2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B1857C" w14:textId="77777777" w:rsidR="0092026C" w:rsidRPr="00F438F2" w:rsidRDefault="0092026C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DCF51E" w14:textId="77777777" w:rsidR="00CC7316" w:rsidRPr="00F438F2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CAF9025" w14:textId="77777777"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7B3C762" w14:textId="77777777" w:rsidR="00C966DE" w:rsidRPr="00F438F2" w:rsidRDefault="00C966DE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6BFE2B1" w14:textId="77777777" w:rsidR="00CC7316" w:rsidRPr="00F438F2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E0D9FFD" w14:textId="77777777" w:rsidR="00415D3B" w:rsidRPr="00F438F2" w:rsidRDefault="00415D3B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41823A" w14:textId="77777777" w:rsidR="0079079F" w:rsidRPr="00F438F2" w:rsidRDefault="0079079F" w:rsidP="007907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0725B8" w14:textId="6F5D7AEB" w:rsidR="005A72E2" w:rsidRPr="00F438F2" w:rsidRDefault="005A72E2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38F2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14:paraId="683EEB3E" w14:textId="77777777" w:rsidR="005A72E2" w:rsidRPr="00F438F2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14:paraId="50D39CD6" w14:textId="3D522C40" w:rsidR="005A72E2" w:rsidRPr="00F438F2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="00F438F2" w:rsidRPr="00F438F2">
        <w:rPr>
          <w:rFonts w:ascii="Times New Roman" w:hAnsi="Times New Roman"/>
          <w:color w:val="000000" w:themeColor="text1"/>
          <w:sz w:val="24"/>
          <w:szCs w:val="24"/>
        </w:rPr>
        <w:t>Новопетровский</w:t>
      </w:r>
      <w:r w:rsidR="00E36261"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1B0DB6" w:rsidRPr="00F438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Кугарчинский район Республики Башкортостан </w:t>
      </w:r>
    </w:p>
    <w:p w14:paraId="6134AC7C" w14:textId="334A4315" w:rsidR="005A72E2" w:rsidRPr="00F438F2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966DE">
        <w:rPr>
          <w:rFonts w:ascii="Times New Roman" w:hAnsi="Times New Roman"/>
          <w:color w:val="000000" w:themeColor="text1"/>
          <w:sz w:val="24"/>
          <w:szCs w:val="24"/>
        </w:rPr>
        <w:t>21.07.</w:t>
      </w:r>
      <w:r w:rsidRPr="00F438F2">
        <w:rPr>
          <w:rFonts w:ascii="Times New Roman" w:hAnsi="Times New Roman"/>
          <w:color w:val="000000" w:themeColor="text1"/>
          <w:sz w:val="24"/>
          <w:szCs w:val="24"/>
        </w:rPr>
        <w:t xml:space="preserve"> 2021 года № </w:t>
      </w:r>
      <w:r w:rsidR="00C966DE">
        <w:rPr>
          <w:rFonts w:ascii="Times New Roman" w:hAnsi="Times New Roman"/>
          <w:color w:val="000000" w:themeColor="text1"/>
          <w:sz w:val="24"/>
          <w:szCs w:val="24"/>
        </w:rPr>
        <w:t>41</w:t>
      </w:r>
    </w:p>
    <w:p w14:paraId="41C68828" w14:textId="77777777" w:rsidR="003D13B0" w:rsidRPr="00F438F2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E23995" w14:textId="1859A2C8" w:rsidR="003D13B0" w:rsidRPr="00F438F2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8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4472D07" w14:textId="68B93726" w:rsidR="005A72E2" w:rsidRPr="00F438F2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8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 w:rsidRPr="00F43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438F2" w:rsidRPr="00F438F2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НОВОПЕТРОВСКИЙ</w:t>
      </w:r>
      <w:r w:rsidR="00E62DDB" w:rsidRPr="00F438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F438F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14:paraId="1F2663A0" w14:textId="77777777" w:rsidR="00DC5BBC" w:rsidRPr="00F438F2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1735E2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I. Общие положения</w:t>
      </w:r>
    </w:p>
    <w:p w14:paraId="037B04A2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6D730D" w14:textId="1CE70C33" w:rsidR="00C36D87" w:rsidRPr="00F438F2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14:paraId="7EE37609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2. Кассовый план включает:</w:t>
      </w:r>
    </w:p>
    <w:p w14:paraId="77343FF0" w14:textId="319CC6D4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14:paraId="2A85C004" w14:textId="027EE8E1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14:paraId="68242D98" w14:textId="4C241ED3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 w:rsidRPr="00F438F2">
        <w:rPr>
          <w:rFonts w:ascii="Times New Roman" w:hAnsi="Times New Roman"/>
          <w:sz w:val="28"/>
          <w:szCs w:val="28"/>
        </w:rPr>
        <w:t>«</w:t>
      </w:r>
      <w:r w:rsidRPr="00F438F2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 w:rsidRPr="00F438F2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F438F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 w:rsidRPr="00F438F2">
        <w:rPr>
          <w:rFonts w:ascii="Times New Roman" w:hAnsi="Times New Roman"/>
          <w:sz w:val="28"/>
          <w:szCs w:val="28"/>
        </w:rPr>
        <w:t>»</w:t>
      </w:r>
      <w:r w:rsidRPr="00F438F2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 w:rsidRPr="00F438F2">
        <w:rPr>
          <w:rFonts w:ascii="Times New Roman" w:hAnsi="Times New Roman"/>
          <w:sz w:val="28"/>
          <w:szCs w:val="28"/>
        </w:rPr>
        <w:t xml:space="preserve"> СП</w:t>
      </w:r>
      <w:r w:rsidRPr="00F438F2">
        <w:rPr>
          <w:rFonts w:ascii="Times New Roman" w:hAnsi="Times New Roman"/>
          <w:sz w:val="28"/>
          <w:szCs w:val="28"/>
        </w:rPr>
        <w:t xml:space="preserve"> 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14:paraId="4EF61FBF" w14:textId="682F802C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</w:t>
      </w:r>
      <w:r w:rsidRPr="00F438F2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и показателях сводной бюджетной росписи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  <w:proofErr w:type="gramEnd"/>
    </w:p>
    <w:p w14:paraId="532CC212" w14:textId="1D4D3A45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F438F2">
          <w:rPr>
            <w:rFonts w:ascii="Times New Roman" w:hAnsi="Times New Roman"/>
            <w:sz w:val="28"/>
            <w:szCs w:val="28"/>
          </w:rPr>
          <w:t>форме</w:t>
        </w:r>
      </w:hyperlink>
      <w:r w:rsidRPr="00F438F2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F438F2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F438F2">
        <w:rPr>
          <w:rFonts w:ascii="Times New Roman" w:hAnsi="Times New Roman"/>
          <w:sz w:val="28"/>
          <w:szCs w:val="28"/>
        </w:rPr>
        <w:t>2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14:paraId="771E04A7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438F2">
          <w:rPr>
            <w:rFonts w:ascii="Times New Roman" w:hAnsi="Times New Roman"/>
            <w:sz w:val="28"/>
            <w:szCs w:val="28"/>
          </w:rPr>
          <w:t>главами II</w:t>
        </w:r>
      </w:hyperlink>
      <w:r w:rsidRPr="00F438F2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F438F2">
          <w:rPr>
            <w:rFonts w:ascii="Times New Roman" w:hAnsi="Times New Roman"/>
            <w:sz w:val="28"/>
            <w:szCs w:val="28"/>
          </w:rPr>
          <w:t>IV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55A56BE2" w14:textId="2DC0A082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F438F2">
          <w:rPr>
            <w:rFonts w:ascii="Times New Roman" w:hAnsi="Times New Roman"/>
            <w:sz w:val="28"/>
            <w:szCs w:val="28"/>
          </w:rPr>
          <w:t>главой II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28A8A0" w14:textId="29F7D1C3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прогноза перечислений по расходам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F438F2">
          <w:rPr>
            <w:rFonts w:ascii="Times New Roman" w:hAnsi="Times New Roman"/>
            <w:sz w:val="28"/>
            <w:szCs w:val="28"/>
          </w:rPr>
          <w:t>главой III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0D9CEB4" w14:textId="0F99CC48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F438F2">
          <w:rPr>
            <w:rFonts w:ascii="Times New Roman" w:hAnsi="Times New Roman"/>
            <w:sz w:val="28"/>
            <w:szCs w:val="28"/>
          </w:rPr>
          <w:t>главой IV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EDB9B4B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29E16629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438F2">
          <w:rPr>
            <w:rFonts w:ascii="Times New Roman" w:hAnsi="Times New Roman"/>
            <w:sz w:val="28"/>
            <w:szCs w:val="28"/>
          </w:rPr>
          <w:t>главами II</w:t>
        </w:r>
      </w:hyperlink>
      <w:r w:rsidRPr="00F438F2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F438F2">
          <w:rPr>
            <w:rFonts w:ascii="Times New Roman" w:hAnsi="Times New Roman"/>
            <w:sz w:val="28"/>
            <w:szCs w:val="28"/>
          </w:rPr>
          <w:t>IV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47190B89" w14:textId="7247831A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F438F2">
          <w:rPr>
            <w:rFonts w:ascii="Times New Roman" w:hAnsi="Times New Roman"/>
            <w:sz w:val="28"/>
            <w:szCs w:val="28"/>
          </w:rPr>
          <w:t>главой II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6DC5C0A" w14:textId="33B98E59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F438F2">
          <w:rPr>
            <w:rFonts w:ascii="Times New Roman" w:hAnsi="Times New Roman"/>
            <w:sz w:val="28"/>
            <w:szCs w:val="28"/>
          </w:rPr>
          <w:t>главой III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EC3BA3B" w14:textId="618B4B2F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F438F2">
          <w:rPr>
            <w:rFonts w:ascii="Times New Roman" w:hAnsi="Times New Roman"/>
            <w:sz w:val="28"/>
            <w:szCs w:val="28"/>
          </w:rPr>
          <w:t>главой IV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5CC5807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lastRenderedPageBreak/>
        <w:t>иных необходимых показателей.</w:t>
      </w:r>
    </w:p>
    <w:p w14:paraId="6B59E247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F438F2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F438F2">
        <w:rPr>
          <w:rFonts w:ascii="Times New Roman" w:hAnsi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F438F2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14:paraId="724AA08C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E0449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54"/>
      <w:bookmarkEnd w:id="1"/>
      <w:r w:rsidRPr="00F438F2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14:paraId="32F72DE0" w14:textId="7F5C9511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14:paraId="4FA7BD8B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F6F29" w14:textId="3FFBE8A6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F438F2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DF866C9" w14:textId="0D1C7662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F438F2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 w:rsidRPr="00F438F2">
        <w:rPr>
          <w:rFonts w:ascii="Times New Roman" w:hAnsi="Times New Roman"/>
          <w:sz w:val="28"/>
          <w:szCs w:val="28"/>
        </w:rPr>
        <w:t xml:space="preserve"> в МКУ ЦБ СП МР Кугарчинский</w:t>
      </w:r>
      <w:proofErr w:type="gramEnd"/>
      <w:r w:rsidR="00A277B6" w:rsidRPr="00F438F2">
        <w:rPr>
          <w:rFonts w:ascii="Times New Roman" w:hAnsi="Times New Roman"/>
          <w:sz w:val="28"/>
          <w:szCs w:val="28"/>
        </w:rPr>
        <w:t xml:space="preserve"> район РБ.</w:t>
      </w:r>
    </w:p>
    <w:p w14:paraId="24B2C0C3" w14:textId="6616B396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14:paraId="7899BD3F" w14:textId="1FC36D6A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показатели периода, </w:t>
      </w:r>
      <w:r w:rsidRPr="00F438F2">
        <w:rPr>
          <w:rFonts w:ascii="Times New Roman" w:hAnsi="Times New Roman"/>
          <w:sz w:val="28"/>
          <w:szCs w:val="28"/>
        </w:rPr>
        <w:lastRenderedPageBreak/>
        <w:t>следующего за отчетным месяцем.</w:t>
      </w:r>
    </w:p>
    <w:p w14:paraId="7A4D20C2" w14:textId="339EFB48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 w:rsidRPr="00F438F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 w:rsidRPr="00F438F2">
        <w:rPr>
          <w:rFonts w:ascii="Times New Roman" w:hAnsi="Times New Roman"/>
          <w:sz w:val="28"/>
          <w:szCs w:val="28"/>
        </w:rPr>
        <w:t xml:space="preserve"> МКУ ЦБ СП МР Кугарчинский район РБ </w:t>
      </w:r>
      <w:r w:rsidRPr="00F438F2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14:paraId="7BEEAF01" w14:textId="120925F0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МКУ ЦБ </w:t>
      </w:r>
      <w:r w:rsidR="00577D8E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14:paraId="0EBCB55F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F438F2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14:paraId="7886C8A9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F438F2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14:paraId="65CD02B7" w14:textId="6E2D9739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04EE021F" w14:textId="6A851FC3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Прогнозы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 w:rsidRPr="00F438F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 w:rsidRPr="00F438F2">
        <w:rPr>
          <w:rFonts w:ascii="Times New Roman" w:hAnsi="Times New Roman"/>
          <w:sz w:val="28"/>
          <w:szCs w:val="28"/>
        </w:rPr>
        <w:t xml:space="preserve"> МКУ ЦБ СП МР Кугарчинский район РБ.</w:t>
      </w:r>
    </w:p>
    <w:p w14:paraId="7A8E2D9C" w14:textId="34B59805" w:rsidR="00A277B6" w:rsidRPr="00F438F2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</w:t>
      </w:r>
      <w:r w:rsidRPr="00F438F2">
        <w:rPr>
          <w:rFonts w:ascii="Times New Roman" w:hAnsi="Times New Roman"/>
          <w:sz w:val="28"/>
          <w:szCs w:val="28"/>
        </w:rPr>
        <w:lastRenderedPageBreak/>
        <w:t>текущего месяца ежемесячно, не позднее четвертого рабочего дня текущего месяца</w:t>
      </w:r>
      <w:r w:rsidR="00A277B6" w:rsidRPr="00F438F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 w:rsidRPr="00F438F2">
        <w:rPr>
          <w:rFonts w:ascii="Times New Roman" w:hAnsi="Times New Roman"/>
          <w:sz w:val="28"/>
          <w:szCs w:val="28"/>
        </w:rPr>
        <w:t xml:space="preserve"> МКУ ЦБ СП МР Кугарчинский район РБ.</w:t>
      </w:r>
    </w:p>
    <w:p w14:paraId="49D0D211" w14:textId="05DE439C" w:rsidR="00C36D87" w:rsidRPr="00F438F2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МКУ ЦБ </w:t>
      </w:r>
      <w:r w:rsidR="00C3765F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F438F2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F438F2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14:paraId="6B17C07F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14:paraId="0940BEAD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14:paraId="13DFB41D" w14:textId="44841791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14:paraId="080D7808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C286ED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14:paraId="4CBEF888" w14:textId="2C8D7A43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551495B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7FAA2" w14:textId="4AD3C65C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F438F2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57D6D2C5" w14:textId="3AF4AE51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6760B910" w14:textId="65CD9198" w:rsidR="00C36D87" w:rsidRPr="00F438F2" w:rsidRDefault="00C966DE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F438F2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F438F2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="00C36D87"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="00C36D87"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04A8916E" w14:textId="36BE130E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lastRenderedPageBreak/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14:paraId="51DFCAAE" w14:textId="23CE2AC6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116F4503" w14:textId="6B6AA53A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14:paraId="74B748B9" w14:textId="717C7A9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66DC9BC" w14:textId="5D829D0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F438F2">
        <w:rPr>
          <w:rFonts w:ascii="Times New Roman" w:hAnsi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</w:p>
    <w:p w14:paraId="2CE0F3C2" w14:textId="477C4170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14:paraId="4CF437BC" w14:textId="2E0A36F4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F438F2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14:paraId="500B1477" w14:textId="49278595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14:paraId="541D0C05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14:paraId="79630024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14:paraId="66096D98" w14:textId="5D801205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lastRenderedPageBreak/>
        <w:t xml:space="preserve">23. Показатели прогнозов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14:paraId="12BE5EA0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108"/>
      <w:bookmarkEnd w:id="2"/>
    </w:p>
    <w:p w14:paraId="2C40E403" w14:textId="1A68FD4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IV.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  <w:proofErr w:type="gramEnd"/>
    </w:p>
    <w:p w14:paraId="5078104B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15F8D8" w14:textId="0678346E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F438F2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4AF84A03" w14:textId="67DB485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23C433C" w14:textId="771431D6" w:rsidR="00C36D87" w:rsidRPr="00F438F2" w:rsidRDefault="00C966DE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F438F2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F438F2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="00C36D87"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="00C36D87"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4CEC2F16" w14:textId="676945A2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25. Главные администраторы </w:t>
      </w:r>
      <w:proofErr w:type="gramStart"/>
      <w:r w:rsidRPr="00F438F2"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14:paraId="1BD7341D" w14:textId="1A8AEAAD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МКУ ЦБ </w:t>
      </w:r>
      <w:r w:rsidR="00C3765F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года, согласованный  руководителем, </w:t>
      </w:r>
      <w:hyperlink w:anchor="P380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</w:t>
      </w:r>
      <w:r w:rsidRPr="00F438F2">
        <w:rPr>
          <w:rFonts w:ascii="Times New Roman" w:hAnsi="Times New Roman"/>
          <w:sz w:val="28"/>
          <w:szCs w:val="28"/>
        </w:rPr>
        <w:lastRenderedPageBreak/>
        <w:t>настоящему Порядку).</w:t>
      </w:r>
    </w:p>
    <w:p w14:paraId="29F6FD33" w14:textId="607B26ED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  <w:proofErr w:type="gramEnd"/>
    </w:p>
    <w:p w14:paraId="035C5E01" w14:textId="5935C64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F438F2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14:paraId="098F02FD" w14:textId="6E8E349F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четвертого рабочего дня текущего месяца.</w:t>
      </w:r>
    </w:p>
    <w:p w14:paraId="4E726758" w14:textId="049BF44E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МКУ ЦБ </w:t>
      </w:r>
      <w:r w:rsidR="003D1148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год (приложение № 9 к настоящему Порядку).</w:t>
      </w:r>
    </w:p>
    <w:p w14:paraId="15F38718" w14:textId="06D1A300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F438F2">
        <w:rPr>
          <w:rFonts w:ascii="Times New Roman" w:hAnsi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F438F2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14:paraId="3A925B51" w14:textId="7DBAB4FE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</w:t>
      </w:r>
      <w:r w:rsidRPr="00F438F2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14:paraId="1BC603BA" w14:textId="6C1137D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8F2">
        <w:rPr>
          <w:rFonts w:ascii="Times New Roman" w:hAnsi="Times New Roman"/>
          <w:sz w:val="28"/>
          <w:szCs w:val="28"/>
        </w:rPr>
        <w:t xml:space="preserve">МКУ ЦБ </w:t>
      </w:r>
      <w:r w:rsidR="003D1148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</w:t>
      </w:r>
      <w:r w:rsidR="003D1148" w:rsidRPr="00F438F2">
        <w:rPr>
          <w:rFonts w:ascii="Times New Roman" w:hAnsi="Times New Roman"/>
          <w:sz w:val="28"/>
          <w:szCs w:val="28"/>
        </w:rPr>
        <w:t xml:space="preserve"> </w:t>
      </w:r>
      <w:r w:rsidRPr="00F438F2">
        <w:rPr>
          <w:rFonts w:ascii="Times New Roman" w:hAnsi="Times New Roman"/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14:paraId="1689AD1F" w14:textId="41865EC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</w:t>
      </w:r>
      <w:r w:rsidR="003D1148" w:rsidRPr="00F438F2">
        <w:rPr>
          <w:rFonts w:ascii="Times New Roman" w:hAnsi="Times New Roman"/>
          <w:sz w:val="28"/>
          <w:szCs w:val="28"/>
        </w:rPr>
        <w:t xml:space="preserve"> </w:t>
      </w:r>
      <w:r w:rsidRPr="00F438F2">
        <w:rPr>
          <w:rFonts w:ascii="Times New Roman" w:hAnsi="Times New Roman"/>
          <w:sz w:val="28"/>
          <w:szCs w:val="28"/>
        </w:rPr>
        <w:t>ежемесячно не позднее четвертого рабочего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дня текущего месяца.</w:t>
      </w:r>
    </w:p>
    <w:p w14:paraId="3AC33ABB" w14:textId="0D2190DA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МКУ ЦБ </w:t>
      </w:r>
      <w:r w:rsidR="003D1148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F438F2">
          <w:rPr>
            <w:rFonts w:ascii="Times New Roman" w:hAnsi="Times New Roman"/>
            <w:sz w:val="28"/>
            <w:szCs w:val="28"/>
          </w:rPr>
          <w:t>прогноз</w:t>
        </w:r>
      </w:hyperlink>
      <w:r w:rsidRPr="00F438F2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F438F2">
        <w:rPr>
          <w:rFonts w:ascii="Times New Roman" w:hAnsi="Times New Roman"/>
          <w:sz w:val="28"/>
          <w:szCs w:val="28"/>
        </w:rPr>
        <w:t xml:space="preserve">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14:paraId="6EB0E1CF" w14:textId="1A88648E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F438F2">
        <w:rPr>
          <w:rFonts w:ascii="Times New Roman" w:hAnsi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F438F2" w:rsidRPr="00F438F2">
        <w:rPr>
          <w:rFonts w:ascii="Times New Roman" w:hAnsi="Times New Roman"/>
          <w:sz w:val="28"/>
          <w:szCs w:val="28"/>
        </w:rPr>
        <w:t>Новопетровский</w:t>
      </w:r>
      <w:r w:rsidRPr="00F43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14:paraId="12D3C627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74B2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14:paraId="0C3AC927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393A4" w14:textId="50172F55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F438F2">
          <w:rPr>
            <w:rFonts w:ascii="Times New Roman" w:hAnsi="Times New Roman"/>
            <w:sz w:val="28"/>
            <w:szCs w:val="28"/>
          </w:rPr>
          <w:t>план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14:paraId="2983D671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</w:t>
      </w:r>
      <w:r w:rsidRPr="00F438F2">
        <w:rPr>
          <w:rFonts w:ascii="Times New Roman" w:hAnsi="Times New Roman"/>
          <w:sz w:val="28"/>
          <w:szCs w:val="28"/>
        </w:rPr>
        <w:lastRenderedPageBreak/>
        <w:t>структуру показателей кассового плана на текущий финансовый год.</w:t>
      </w:r>
    </w:p>
    <w:p w14:paraId="41C67B0D" w14:textId="63052C2B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33. МКУ ЦБ </w:t>
      </w:r>
      <w:r w:rsidR="003D1148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14:paraId="766B7EEE" w14:textId="15440EA0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F438F2">
          <w:rPr>
            <w:rFonts w:ascii="Times New Roman" w:hAnsi="Times New Roman"/>
            <w:sz w:val="28"/>
            <w:szCs w:val="28"/>
          </w:rPr>
          <w:t>план</w:t>
        </w:r>
      </w:hyperlink>
      <w:r w:rsidRPr="00F438F2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 w:rsidRPr="00F438F2">
        <w:rPr>
          <w:rFonts w:ascii="Times New Roman" w:hAnsi="Times New Roman"/>
          <w:sz w:val="28"/>
          <w:szCs w:val="28"/>
        </w:rPr>
        <w:t xml:space="preserve">СП </w:t>
      </w:r>
      <w:r w:rsidRPr="00F438F2">
        <w:rPr>
          <w:rFonts w:ascii="Times New Roman" w:hAnsi="Times New Roman"/>
          <w:sz w:val="28"/>
          <w:szCs w:val="28"/>
        </w:rPr>
        <w:t xml:space="preserve">МР </w:t>
      </w:r>
      <w:r w:rsidR="00077704" w:rsidRPr="00F438F2">
        <w:rPr>
          <w:rFonts w:ascii="Times New Roman" w:hAnsi="Times New Roman"/>
          <w:sz w:val="28"/>
          <w:szCs w:val="28"/>
        </w:rPr>
        <w:t>Кугарчинский</w:t>
      </w:r>
      <w:r w:rsidRPr="00F438F2">
        <w:rPr>
          <w:rFonts w:ascii="Times New Roman" w:hAnsi="Times New Roman"/>
          <w:sz w:val="28"/>
          <w:szCs w:val="28"/>
        </w:rPr>
        <w:t xml:space="preserve"> район РБ:</w:t>
      </w:r>
    </w:p>
    <w:p w14:paraId="14F16F2B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14:paraId="0D427E18" w14:textId="77777777" w:rsidR="00C36D87" w:rsidRPr="00F438F2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14:paraId="4AEC1E6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F2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14:paraId="11A6426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ED45F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A8A2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9C7823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30A1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77AF6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90FBB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E02DCC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DF57E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5FBD1F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E799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A1FE3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04D0F0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87278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F0C11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9AB9C3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9F38B5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2BBD3D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2A7C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0E4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6AAB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59907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6DDC9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470C3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86B538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24EBA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97D390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CC544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739D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257A6D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D9D57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7804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57C58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877BB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5C794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8AE0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3BBB95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58E4D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58E8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CB006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CDB7A1" w14:textId="37C00CB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36D87" w:rsidRPr="00C36D87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7AD335F" w14:textId="77777777" w:rsidR="00C36D87" w:rsidRPr="00C36D87" w:rsidRDefault="00C36D87" w:rsidP="00415D3B"/>
    <w:sectPr w:rsidR="00C36D87" w:rsidRPr="00C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MS Gothic"/>
    <w:charset w:val="80"/>
    <w:family w:val="roman"/>
    <w:pitch w:val="variable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6"/>
    <w:rsid w:val="00002AEC"/>
    <w:rsid w:val="000270D4"/>
    <w:rsid w:val="00031DDB"/>
    <w:rsid w:val="00046096"/>
    <w:rsid w:val="00077704"/>
    <w:rsid w:val="0018642A"/>
    <w:rsid w:val="001B0DB6"/>
    <w:rsid w:val="00287968"/>
    <w:rsid w:val="002D119C"/>
    <w:rsid w:val="002E6E5B"/>
    <w:rsid w:val="003C7423"/>
    <w:rsid w:val="003D1148"/>
    <w:rsid w:val="003D13B0"/>
    <w:rsid w:val="00415D3B"/>
    <w:rsid w:val="0043092A"/>
    <w:rsid w:val="004D58C6"/>
    <w:rsid w:val="00577D8E"/>
    <w:rsid w:val="005A72E2"/>
    <w:rsid w:val="006D294E"/>
    <w:rsid w:val="006D2FAC"/>
    <w:rsid w:val="0079079F"/>
    <w:rsid w:val="008776AB"/>
    <w:rsid w:val="008A5B25"/>
    <w:rsid w:val="0092026C"/>
    <w:rsid w:val="00982735"/>
    <w:rsid w:val="00A277B6"/>
    <w:rsid w:val="00A53148"/>
    <w:rsid w:val="00AC1AD5"/>
    <w:rsid w:val="00B01E4F"/>
    <w:rsid w:val="00B27040"/>
    <w:rsid w:val="00B80958"/>
    <w:rsid w:val="00BF0EE5"/>
    <w:rsid w:val="00C36D87"/>
    <w:rsid w:val="00C3765F"/>
    <w:rsid w:val="00C966DE"/>
    <w:rsid w:val="00CC129C"/>
    <w:rsid w:val="00CC7316"/>
    <w:rsid w:val="00CF614A"/>
    <w:rsid w:val="00DC5BBC"/>
    <w:rsid w:val="00DE7145"/>
    <w:rsid w:val="00E36261"/>
    <w:rsid w:val="00E62DDB"/>
    <w:rsid w:val="00F438F2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Фардия</cp:lastModifiedBy>
  <cp:revision>15</cp:revision>
  <cp:lastPrinted>2021-06-18T10:46:00Z</cp:lastPrinted>
  <dcterms:created xsi:type="dcterms:W3CDTF">2021-06-17T09:17:00Z</dcterms:created>
  <dcterms:modified xsi:type="dcterms:W3CDTF">2021-07-16T10:59:00Z</dcterms:modified>
</cp:coreProperties>
</file>