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41" w:rsidRDefault="00F35041"/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51"/>
        <w:gridCol w:w="173"/>
        <w:gridCol w:w="1263"/>
        <w:gridCol w:w="157"/>
        <w:gridCol w:w="4148"/>
        <w:gridCol w:w="110"/>
      </w:tblGrid>
      <w:tr w:rsidR="0024139F" w:rsidRPr="0024139F" w:rsidTr="00C977CD">
        <w:trPr>
          <w:gridBefore w:val="1"/>
          <w:gridAfter w:val="1"/>
          <w:wBefore w:w="34" w:type="dxa"/>
          <w:wAfter w:w="110" w:type="dxa"/>
          <w:cantSplit/>
          <w:trHeight w:val="329"/>
        </w:trPr>
        <w:tc>
          <w:tcPr>
            <w:tcW w:w="4051" w:type="dxa"/>
          </w:tcPr>
          <w:p w:rsidR="0024139F" w:rsidRPr="0024139F" w:rsidRDefault="0024139F" w:rsidP="0024139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val="tt-RU"/>
              </w:rPr>
            </w:pPr>
            <w:r w:rsidRPr="0024139F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/>
              </w:rPr>
              <w:t>П</w:t>
            </w:r>
          </w:p>
          <w:p w:rsidR="0024139F" w:rsidRPr="0024139F" w:rsidRDefault="0024139F" w:rsidP="0024139F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24139F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БАШ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Ҡ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ОРТОСТАН РЕСПУБЛИКА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Һ</w:t>
            </w:r>
            <w:proofErr w:type="gramStart"/>
            <w:r w:rsidRPr="0024139F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Ы</w:t>
            </w:r>
            <w:proofErr w:type="gramEnd"/>
            <w:r w:rsidRPr="0024139F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К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Ү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Г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РСЕН РАЙОНЫ МУНИЦИПАЛЬ РАЙОНЫНЫ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Ң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 НОВОПЕТРОВКА АУЫЛ СОВЕТЫ АУЫЛ БИЛ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М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ӘҺ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Е ХАКИМИ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ba-RU" w:bidi="hi-IN"/>
              </w:rPr>
              <w:t>ә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ТЕ</w:t>
            </w:r>
          </w:p>
          <w:p w:rsidR="0024139F" w:rsidRPr="0024139F" w:rsidRDefault="0024139F" w:rsidP="0024139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39F" w:rsidRPr="0024139F" w:rsidRDefault="0024139F" w:rsidP="0024139F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24139F" w:rsidRPr="0024139F" w:rsidRDefault="0024139F" w:rsidP="0024139F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  <w:r w:rsidRPr="002413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51E330" wp14:editId="0A856CB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39F" w:rsidRPr="0024139F" w:rsidRDefault="0024139F" w:rsidP="0024139F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  <w:gridSpan w:val="2"/>
          </w:tcPr>
          <w:p w:rsidR="0024139F" w:rsidRPr="0024139F" w:rsidRDefault="0024139F" w:rsidP="0024139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39F" w:rsidRPr="0024139F" w:rsidRDefault="0024139F" w:rsidP="0024139F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РЕСПУБЛИКА  БАШКОРТОСТАН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АДМИНИСТРАЦИЯ  </w:t>
            </w:r>
            <w:r w:rsidRPr="0024139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24139F" w:rsidRPr="0024139F" w:rsidRDefault="0024139F" w:rsidP="0024139F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</w:tr>
      <w:tr w:rsidR="0024139F" w:rsidRPr="0024139F" w:rsidTr="00C977CD">
        <w:trPr>
          <w:gridBefore w:val="1"/>
          <w:gridAfter w:val="1"/>
          <w:wBefore w:w="34" w:type="dxa"/>
          <w:wAfter w:w="110" w:type="dxa"/>
          <w:cantSplit/>
          <w:trHeight w:val="255"/>
        </w:trPr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39F" w:rsidRPr="0024139F" w:rsidRDefault="0024139F" w:rsidP="0024139F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24139F" w:rsidRPr="0024139F" w:rsidRDefault="0024139F" w:rsidP="002413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9F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453342, </w:t>
            </w:r>
            <w:r w:rsidRPr="0024139F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С</w:t>
            </w:r>
            <w:r w:rsidRPr="0024139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ba-RU" w:bidi="hi-IN"/>
              </w:rPr>
              <w:t>ә</w:t>
            </w:r>
            <w:r w:rsidRPr="0024139F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йет</w:t>
            </w:r>
            <w:r w:rsidRPr="0024139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ba-RU" w:bidi="hi-IN"/>
              </w:rPr>
              <w:t>ҡ</w:t>
            </w:r>
            <w:r w:rsidRPr="0024139F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ол</w:t>
            </w:r>
            <w:r w:rsidRPr="0024139F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ауылы,</w:t>
            </w:r>
            <w:r w:rsidRPr="0024139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ba-RU" w:bidi="hi-IN"/>
              </w:rPr>
              <w:t>Ү</w:t>
            </w:r>
            <w:r w:rsidRPr="0024139F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рге</w:t>
            </w:r>
            <w:r w:rsidRPr="0024139F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урам, 20 </w:t>
            </w:r>
            <w:r w:rsidRPr="0024139F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Тел. 8(34789)2-</w:t>
            </w:r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>56</w:t>
            </w:r>
            <w:r w:rsidRPr="0024139F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-</w:t>
            </w:r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4139F" w:rsidRPr="0024139F" w:rsidRDefault="0024139F" w:rsidP="0024139F">
            <w:pPr>
              <w:spacing w:after="0" w:line="240" w:lineRule="auto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39F" w:rsidRPr="0024139F" w:rsidRDefault="0024139F" w:rsidP="0024139F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24139F" w:rsidRPr="0024139F" w:rsidRDefault="0024139F" w:rsidP="002413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9F">
              <w:rPr>
                <w:rFonts w:ascii="Times New Roman" w:eastAsia="Times New Roman" w:hAnsi="Times New Roman" w:cs="Times New Roman"/>
                <w:sz w:val="20"/>
                <w:szCs w:val="20"/>
              </w:rPr>
              <w:t>453342</w:t>
            </w:r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 xml:space="preserve">, с. </w:t>
            </w:r>
            <w:proofErr w:type="spellStart"/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>Саиткулово</w:t>
            </w:r>
            <w:proofErr w:type="spellEnd"/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 xml:space="preserve">, </w:t>
            </w:r>
            <w:proofErr w:type="spellStart"/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>ул</w:t>
            </w:r>
            <w:proofErr w:type="gramStart"/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>.В</w:t>
            </w:r>
            <w:proofErr w:type="gramEnd"/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>ерхняя</w:t>
            </w:r>
            <w:proofErr w:type="spellEnd"/>
            <w:r w:rsidRPr="0024139F">
              <w:rPr>
                <w:rFonts w:ascii="Rom Bsh" w:eastAsia="Times New Roman" w:hAnsi="Rom Bsh" w:cs="Times New Roman"/>
                <w:sz w:val="20"/>
                <w:szCs w:val="20"/>
              </w:rPr>
              <w:t xml:space="preserve">, </w:t>
            </w:r>
            <w:r w:rsidRPr="0024139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24139F" w:rsidRPr="0024139F" w:rsidRDefault="0024139F" w:rsidP="00241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9F">
              <w:rPr>
                <w:rFonts w:ascii="Rom Bsh" w:eastAsia="Times New Roman" w:hAnsi="Rom Bsh" w:cs="Times New Roman"/>
                <w:sz w:val="20"/>
                <w:szCs w:val="24"/>
              </w:rPr>
              <w:t xml:space="preserve">Тел. </w:t>
            </w:r>
            <w:r w:rsidRPr="0024139F">
              <w:rPr>
                <w:rFonts w:ascii="Arial" w:eastAsia="Times New Roman" w:hAnsi="Arial" w:cs="Arial"/>
                <w:sz w:val="20"/>
                <w:szCs w:val="24"/>
              </w:rPr>
              <w:t>8(34789)2-56-03</w:t>
            </w:r>
          </w:p>
        </w:tc>
      </w:tr>
      <w:tr w:rsidR="0024139F" w:rsidRPr="0024139F" w:rsidTr="00C977CD"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139F" w:rsidRPr="0024139F" w:rsidRDefault="0024139F" w:rsidP="0024139F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14.09</w:t>
            </w:r>
            <w:r w:rsidRPr="0024139F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.2023й.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139F" w:rsidRPr="0024139F" w:rsidRDefault="0024139F" w:rsidP="0024139F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</w:pPr>
            <w:r w:rsidRPr="0024139F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38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139F" w:rsidRPr="0024139F" w:rsidRDefault="0024139F" w:rsidP="0024139F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14.09</w:t>
            </w:r>
            <w:r w:rsidRPr="0024139F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.2023 г.</w:t>
            </w:r>
          </w:p>
        </w:tc>
      </w:tr>
    </w:tbl>
    <w:p w:rsidR="0024139F" w:rsidRPr="0024139F" w:rsidRDefault="0024139F" w:rsidP="0024139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4139F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                     </w:t>
      </w:r>
    </w:p>
    <w:p w:rsidR="00AF582A" w:rsidRPr="0024139F" w:rsidRDefault="0024139F" w:rsidP="0024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4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КАРАР                                                                ПОСТАНОВЛЕНИЕ</w:t>
      </w:r>
    </w:p>
    <w:p w:rsidR="0024139F" w:rsidRDefault="0024139F" w:rsidP="0024139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в постановление администрации сельского поселения </w:t>
      </w:r>
      <w:r>
        <w:rPr>
          <w:color w:val="000000"/>
          <w:sz w:val="27"/>
          <w:szCs w:val="27"/>
        </w:rPr>
        <w:t>Новопетровский</w:t>
      </w:r>
      <w:r>
        <w:rPr>
          <w:color w:val="000000"/>
          <w:sz w:val="27"/>
          <w:szCs w:val="27"/>
        </w:rPr>
        <w:t xml:space="preserve"> сельсовет от </w:t>
      </w:r>
      <w:r w:rsidR="00DC1AE5">
        <w:rPr>
          <w:color w:val="000000"/>
          <w:sz w:val="27"/>
          <w:szCs w:val="27"/>
        </w:rPr>
        <w:t xml:space="preserve">13 </w:t>
      </w:r>
      <w:r>
        <w:rPr>
          <w:color w:val="000000"/>
          <w:sz w:val="27"/>
          <w:szCs w:val="27"/>
        </w:rPr>
        <w:t xml:space="preserve">января 2023г. № </w:t>
      </w:r>
      <w:r w:rsidR="0029063C">
        <w:rPr>
          <w:color w:val="000000"/>
          <w:sz w:val="27"/>
          <w:szCs w:val="27"/>
        </w:rPr>
        <w:t>0</w:t>
      </w:r>
      <w:r w:rsidR="00DC1AE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«Об утверждении административного регламента предоставления муниципальной услуги «Выдача актов обследования жилищно-бытовых условий граждан» Администрацией сельского поселения </w:t>
      </w:r>
      <w:r>
        <w:rPr>
          <w:color w:val="000000"/>
          <w:sz w:val="27"/>
          <w:szCs w:val="27"/>
        </w:rPr>
        <w:t>Новопетровский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r>
        <w:rPr>
          <w:color w:val="000000"/>
          <w:sz w:val="27"/>
          <w:szCs w:val="27"/>
        </w:rPr>
        <w:t>Кугарчинский</w:t>
      </w:r>
      <w:r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 Башкортостан»</w:t>
      </w:r>
    </w:p>
    <w:p w:rsidR="0024139F" w:rsidRPr="004E6D82" w:rsidRDefault="00DD7A79" w:rsidP="0024139F">
      <w:pPr>
        <w:pStyle w:val="a3"/>
        <w:rPr>
          <w:color w:val="000000"/>
        </w:rPr>
      </w:pPr>
      <w:r w:rsidRPr="004E6D82">
        <w:rPr>
          <w:color w:val="000000"/>
        </w:rPr>
        <w:t xml:space="preserve">   </w:t>
      </w:r>
      <w:proofErr w:type="gramStart"/>
      <w:r w:rsidR="0024139F" w:rsidRPr="004E6D82">
        <w:rPr>
          <w:color w:val="000000"/>
        </w:rPr>
        <w:t>Рассмотрев</w:t>
      </w:r>
      <w:r w:rsidR="00071FD4" w:rsidRPr="004E6D82">
        <w:rPr>
          <w:color w:val="000000"/>
        </w:rPr>
        <w:t xml:space="preserve">, </w:t>
      </w:r>
      <w:r w:rsidR="0024139F" w:rsidRPr="004E6D82">
        <w:rPr>
          <w:color w:val="000000"/>
        </w:rPr>
        <w:t xml:space="preserve">Экспертное заключение Государственного комитета Республики </w:t>
      </w:r>
      <w:bookmarkStart w:id="0" w:name="_GoBack"/>
      <w:bookmarkEnd w:id="0"/>
      <w:r w:rsidR="0024139F" w:rsidRPr="004E6D82">
        <w:rPr>
          <w:color w:val="000000"/>
        </w:rPr>
        <w:t>Башкортостан по делам юст</w:t>
      </w:r>
      <w:r w:rsidRPr="004E6D82">
        <w:rPr>
          <w:color w:val="000000"/>
        </w:rPr>
        <w:t>иции от 05.06.2023 № НГР RU 0353905202300002</w:t>
      </w:r>
      <w:r w:rsidR="0024139F" w:rsidRPr="004E6D82">
        <w:rPr>
          <w:color w:val="000000"/>
        </w:rPr>
        <w:t>, в соответствии с Конституцией Российской Федерации, Гражданским кодексом Российской Федерации от 30 ноября 1994 г., Федеральным законом от 04.10.2003 года № 131-ФЗ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Федерации», Федеральным законом</w:t>
      </w:r>
      <w:proofErr w:type="gramEnd"/>
      <w:r w:rsidR="0024139F" w:rsidRPr="004E6D82">
        <w:rPr>
          <w:color w:val="000000"/>
        </w:rPr>
        <w:t xml:space="preserve"> </w:t>
      </w:r>
      <w:proofErr w:type="gramStart"/>
      <w:r w:rsidR="0024139F" w:rsidRPr="004E6D82">
        <w:rPr>
          <w:color w:val="000000"/>
        </w:rPr>
        <w:t xml:space="preserve">от 27.07.2010 г. № 210-ФЗ «Об организации предоставления государственных и муниципальных услуг», Федеральным законом от 24.11.1995 г. №181 - ФЗ «О социальной защите инвалидов в Российской Федерации», Законом Республики Башкортостан от 12.12.2006 года № 391-з «Об обращениях граждан в Республике Башкортостан», Уставом сельского поселения </w:t>
      </w:r>
      <w:r w:rsidR="0024139F" w:rsidRPr="004E6D82">
        <w:rPr>
          <w:color w:val="000000"/>
        </w:rPr>
        <w:t>Новопетровский</w:t>
      </w:r>
      <w:r w:rsidR="0024139F" w:rsidRPr="004E6D82">
        <w:rPr>
          <w:color w:val="000000"/>
        </w:rPr>
        <w:t xml:space="preserve"> сельсовет, Администрация сельского поселения </w:t>
      </w:r>
      <w:r w:rsidR="0024139F" w:rsidRPr="004E6D82">
        <w:rPr>
          <w:color w:val="000000"/>
        </w:rPr>
        <w:t>Новопетровский</w:t>
      </w:r>
      <w:r w:rsidR="0024139F" w:rsidRPr="004E6D82">
        <w:rPr>
          <w:color w:val="000000"/>
        </w:rPr>
        <w:t xml:space="preserve"> сельсовет муниципального района </w:t>
      </w:r>
      <w:r w:rsidR="0024139F" w:rsidRPr="004E6D82">
        <w:rPr>
          <w:color w:val="000000"/>
        </w:rPr>
        <w:t>Кугарчинский</w:t>
      </w:r>
      <w:r w:rsidR="0024139F" w:rsidRPr="004E6D82">
        <w:rPr>
          <w:color w:val="000000"/>
        </w:rPr>
        <w:t xml:space="preserve"> район РБ</w:t>
      </w:r>
      <w:proofErr w:type="gramEnd"/>
    </w:p>
    <w:p w:rsidR="0024139F" w:rsidRDefault="0024139F" w:rsidP="0024139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Е Т:</w:t>
      </w:r>
    </w:p>
    <w:p w:rsidR="0024139F" w:rsidRDefault="0024139F" w:rsidP="0029063C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Внести изменения в Административный регламент по предоставлению муниципальной услуги «Выдача актов обследования жилищно-бытовых условий граждан» Администрацией сельского поселения </w:t>
      </w:r>
      <w:r>
        <w:rPr>
          <w:color w:val="000000"/>
          <w:sz w:val="27"/>
          <w:szCs w:val="27"/>
        </w:rPr>
        <w:t>Новопетровский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r>
        <w:rPr>
          <w:color w:val="000000"/>
          <w:sz w:val="27"/>
          <w:szCs w:val="27"/>
        </w:rPr>
        <w:t>Кугарчинский</w:t>
      </w:r>
      <w:r>
        <w:rPr>
          <w:color w:val="000000"/>
          <w:sz w:val="27"/>
          <w:szCs w:val="27"/>
        </w:rPr>
        <w:t xml:space="preserve"> район Республики Башкортостан», утвержденный постановлением администрации сельского поселения </w:t>
      </w:r>
      <w:r>
        <w:rPr>
          <w:color w:val="000000"/>
          <w:sz w:val="27"/>
          <w:szCs w:val="27"/>
        </w:rPr>
        <w:t>Новопетровский</w:t>
      </w:r>
      <w:r w:rsidR="00071FD4">
        <w:rPr>
          <w:color w:val="000000"/>
          <w:sz w:val="27"/>
          <w:szCs w:val="27"/>
        </w:rPr>
        <w:t xml:space="preserve"> сельсовет от 13</w:t>
      </w:r>
      <w:r>
        <w:rPr>
          <w:color w:val="000000"/>
          <w:sz w:val="27"/>
          <w:szCs w:val="27"/>
        </w:rPr>
        <w:t xml:space="preserve">. </w:t>
      </w:r>
      <w:r w:rsidR="00071FD4">
        <w:rPr>
          <w:color w:val="000000"/>
          <w:sz w:val="27"/>
          <w:szCs w:val="27"/>
        </w:rPr>
        <w:t>01.2023 № 01</w:t>
      </w:r>
      <w:r w:rsidR="0029063C">
        <w:rPr>
          <w:color w:val="000000"/>
          <w:sz w:val="27"/>
          <w:szCs w:val="27"/>
        </w:rPr>
        <w:t>:</w:t>
      </w:r>
    </w:p>
    <w:p w:rsidR="0024139F" w:rsidRPr="004E6D82" w:rsidRDefault="0029063C" w:rsidP="004E6D82">
      <w:pPr>
        <w:pStyle w:val="a3"/>
        <w:ind w:left="720"/>
        <w:rPr>
          <w:color w:val="000000"/>
        </w:rPr>
      </w:pPr>
      <w:r w:rsidRPr="004E6D82">
        <w:rPr>
          <w:b/>
        </w:rPr>
        <w:t xml:space="preserve">Пункт 2 регламента изложить в новой редакции « </w:t>
      </w:r>
      <w:r w:rsidR="0024139F" w:rsidRPr="004E6D82">
        <w:rPr>
          <w:b/>
        </w:rPr>
        <w:t xml:space="preserve"> Стандарт предоставления муниципальной услуги</w:t>
      </w:r>
      <w:r w:rsidRPr="004E6D82">
        <w:rPr>
          <w:b/>
        </w:rPr>
        <w:t>»</w:t>
      </w:r>
    </w:p>
    <w:p w:rsidR="0024139F" w:rsidRPr="004E6D82" w:rsidRDefault="00AF582A" w:rsidP="004E6D8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D82">
        <w:rPr>
          <w:rFonts w:ascii="Times New Roman" w:hAnsi="Times New Roman" w:cs="Times New Roman"/>
          <w:sz w:val="24"/>
          <w:szCs w:val="24"/>
        </w:rPr>
        <w:br/>
        <w:t xml:space="preserve">2.1. Наименование муниципальной услуги – «Выдача актов комиссионного обследования </w:t>
      </w:r>
      <w:proofErr w:type="spellStart"/>
      <w:proofErr w:type="gramStart"/>
      <w:r w:rsidRPr="004E6D8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E6D82">
        <w:rPr>
          <w:rFonts w:ascii="Times New Roman" w:hAnsi="Times New Roman" w:cs="Times New Roman"/>
          <w:sz w:val="24"/>
          <w:szCs w:val="24"/>
        </w:rPr>
        <w:t xml:space="preserve"> – бытовых</w:t>
      </w:r>
      <w:proofErr w:type="gramEnd"/>
      <w:r w:rsidRPr="004E6D82">
        <w:rPr>
          <w:rFonts w:ascii="Times New Roman" w:hAnsi="Times New Roman" w:cs="Times New Roman"/>
          <w:sz w:val="24"/>
          <w:szCs w:val="24"/>
        </w:rPr>
        <w:t xml:space="preserve"> условий граждан».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lastRenderedPageBreak/>
        <w:br/>
        <w:t>Наименование органа местного самоуправления, предоставляющего муниципальную услугу, его специалистов, участвующих в предоставлении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  <w:t xml:space="preserve">2.2. Органом, предоставляющим муниципальную услугу, является администрация сельского поселения </w:t>
      </w:r>
      <w:r w:rsidR="0029063C" w:rsidRPr="004E6D82">
        <w:rPr>
          <w:rFonts w:ascii="Times New Roman" w:hAnsi="Times New Roman" w:cs="Times New Roman"/>
          <w:sz w:val="24"/>
          <w:szCs w:val="24"/>
        </w:rPr>
        <w:t>Новопетровский</w:t>
      </w:r>
      <w:r w:rsidRPr="004E6D82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spellStart"/>
      <w:r w:rsidR="0029063C" w:rsidRPr="004E6D82">
        <w:rPr>
          <w:rFonts w:ascii="Times New Roman" w:hAnsi="Times New Roman" w:cs="Times New Roman"/>
          <w:sz w:val="24"/>
          <w:szCs w:val="24"/>
        </w:rPr>
        <w:t>Кугарчинского</w:t>
      </w:r>
      <w:proofErr w:type="spellEnd"/>
      <w:r w:rsidRPr="004E6D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  <w:t>Непосредственное предоставление муниципальной услуги осуществляет специалист уполномоченного органа.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  <w:t>За получением муниципальной услуги заявитель вправе обратиться в МФЦ.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  <w:t xml:space="preserve">2.3. </w:t>
      </w:r>
      <w:proofErr w:type="gramStart"/>
      <w:r w:rsidRPr="004E6D82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210-ФЗ «Об организации предоставления государственных и муниципальных услуг» (далее также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</w:t>
      </w:r>
      <w:proofErr w:type="gram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29063C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Новопетровский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</w:t>
      </w:r>
      <w:r w:rsidR="0029063C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Кугарчинский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 предоставления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2.4. Результатом предоставления муниципальной услуги является выдача (направление) заявителю: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выдача акта обследования жилищных условий заявителя</w:t>
      </w:r>
      <w:proofErr w:type="gramStart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отивированный отказ в выдаче акта.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 предоставления муниципальной услуги оформляется на официальном бланке уполномоченного органа за подписью Главы уполномоченного органа, либо лица, его замещающего.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предоставления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2.5. Общий (максимальный) срок предоставления муниципальной услуги составляет не более 15 рабочих дней со дня поступления в Уполномоченный орган заявления о выдаче актов обследования жилищно-бытовых условий граждан.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В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2.6. Перечень документов, необходимых для предоставления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заявление гражданина в письменной форме;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копия документа, удостоверяющего личность заявителя;</w:t>
      </w:r>
      <w:proofErr w:type="gramStart"/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документа, подтверждающего право пользования жилым помещением, занимаемым заявителем и /или/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копия технического паспорта БТИ на жилое помещение.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2.7. 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подачи документов: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личном обращении – предоставляется оригинал заявления, оригиналы документов;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2.8.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2.9. Запрещается требовать от заявителя: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</w:t>
      </w:r>
      <w:proofErr w:type="gram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2.10. Основания для отказа в приеме заявления о предоставлении муниципальной услуги законодательством Российской Федерации и Республики Башкортостан не предусмотрены.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Исчерпывающий перечень оснований для приостановления</w:t>
      </w:r>
      <w:r w:rsidR="004E6D82" w:rsidRPr="004E6D82">
        <w:rPr>
          <w:rFonts w:ascii="Times New Roman" w:hAnsi="Times New Roman" w:cs="Times New Roman"/>
          <w:sz w:val="24"/>
          <w:szCs w:val="24"/>
        </w:rPr>
        <w:t xml:space="preserve">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и (или) отказа в предоставлении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2.11. Основания для приостановления предоставления муниципальной услуги действующим законодательством Российской Федерации и Республики Башкортостан не предусмотрены.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2.12.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Основания для отказа в предоставлении муниципальной услуги: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отсутствие документов, предусмотренных пунктом 13 настоящего административного регламента, или предоставление документов не в полном объеме;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в заявлении не указаны фамилия гражданина, направившего обращение, и почтовый адрес, по которому должен быть направлен ответ;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с заявлением о предоставлении муниципальной услуги обратилось ненадлежащее лицо.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2.13.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муниципальной услуги осуществляется без взимания платы.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и порядок регистрации запроса заявителя о предоставлении муниципальной услуги</w:t>
      </w:r>
      <w:r w:rsidRPr="004E6D82">
        <w:rPr>
          <w:rFonts w:ascii="Times New Roman" w:hAnsi="Times New Roman" w:cs="Times New Roman"/>
          <w:b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2.15. Письменные обращения, поступившие в адрес уполномоченного органа, подлежат обязательной регистрации специалистом,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личного обращения заявителя с заявлением в уполномоченный орган, такое заявление подлежит обязательной регистрации специалистом администрации в журнале регистрации заявлений в течение 15 минут.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2.16.</w:t>
      </w:r>
      <w:proofErr w:type="gram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 в здание, в котором предоставляется муниципальная услуга, должно быть расположено с учетом пешеходной доступности для заявителей, оборудовано отдельным входом для свободного доступа заявителей.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требованиям Федерального закона от 24.11.1995 № 181-ФЗ «О социальной защите инвалидов в Российской Федерации», и иных нормативных правовых актов, регулирующих правоотношения в указанной сфере.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ожидания должны соответствовать комфортным условиям для заявителей.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ожидания оборудуются столами, стульями или скамьями (</w:t>
      </w:r>
      <w:proofErr w:type="spellStart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банкетками</w:t>
      </w:r>
      <w:proofErr w:type="spell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информационных стендах и в сети Интернет размещается информация, указанная в пункте 5 настоящего Административного регламента.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="004E6D82"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Показатели доступности и качества муниципальной услуги</w:t>
      </w:r>
      <w:r w:rsidRPr="004E6D82">
        <w:rPr>
          <w:rFonts w:ascii="Times New Roman" w:hAnsi="Times New Roman" w:cs="Times New Roman"/>
          <w:b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2.17. </w:t>
      </w:r>
      <w:proofErr w:type="gramStart"/>
      <w:r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Показателями доступности муниципальной услуги являются: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транспортная доступность к местам предоставления муниципальной услуги;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доступность заявителей к форме заявления о предоставлении муниципальной услуги, размещенной на Едином и региональном порталах;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получения заявителем муниципальной услуги в МФЦ.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2.18.</w:t>
      </w:r>
      <w:proofErr w:type="gramEnd"/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Показателями качества муниципальной услуги являются</w:t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  <w:proofErr w:type="gramEnd"/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4E6D82">
        <w:rPr>
          <w:rFonts w:ascii="Times New Roman" w:hAnsi="Times New Roman" w:cs="Times New Roman"/>
          <w:b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2.19.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  <w:r w:rsidRPr="004E6D82">
        <w:rPr>
          <w:rFonts w:ascii="Times New Roman" w:hAnsi="Times New Roman" w:cs="Times New Roman"/>
          <w:sz w:val="24"/>
          <w:szCs w:val="24"/>
        </w:rPr>
        <w:br/>
      </w:r>
      <w:r w:rsidRPr="004E6D82">
        <w:rPr>
          <w:rFonts w:ascii="Times New Roman" w:hAnsi="Times New Roman" w:cs="Times New Roman"/>
          <w:sz w:val="24"/>
          <w:szCs w:val="24"/>
          <w:shd w:val="clear" w:color="auto" w:fill="FFFFFF"/>
        </w:rPr>
        <w:t>2.20. Предоставление муниципальной услуги в электронной форме не осуществляется.</w:t>
      </w:r>
    </w:p>
    <w:p w:rsidR="004E6D82" w:rsidRPr="004E6D82" w:rsidRDefault="004E6D82" w:rsidP="004E6D8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обнародовать на официальном стенде Администрации сельского поселения 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Новопетровский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на официальном сайте сельского поселения 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Новопетровский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Новопетровский</w:t>
      </w: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E6D82" w:rsidRPr="004E6D82" w:rsidRDefault="004E6D82" w:rsidP="004E6D8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E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4139F" w:rsidRPr="004E6D82" w:rsidRDefault="0024139F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24139F" w:rsidRPr="004E6D82" w:rsidRDefault="004E6D82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Глава СП Новопетровский сельсовет                                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Х.А.Аллабердин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</w:p>
    <w:p w:rsidR="0024139F" w:rsidRPr="004E6D82" w:rsidRDefault="0024139F">
      <w:pPr>
        <w:rPr>
          <w:rFonts w:ascii="Times New Roman" w:hAnsi="Times New Roman" w:cs="Times New Roman"/>
          <w:sz w:val="24"/>
          <w:szCs w:val="24"/>
        </w:rPr>
      </w:pPr>
    </w:p>
    <w:sectPr w:rsidR="0024139F" w:rsidRPr="004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1D67"/>
    <w:multiLevelType w:val="hybridMultilevel"/>
    <w:tmpl w:val="5E90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F7"/>
    <w:rsid w:val="00071FD4"/>
    <w:rsid w:val="00085CD5"/>
    <w:rsid w:val="0024139F"/>
    <w:rsid w:val="0029063C"/>
    <w:rsid w:val="004E6D82"/>
    <w:rsid w:val="008427F7"/>
    <w:rsid w:val="00AF582A"/>
    <w:rsid w:val="00DC1AE5"/>
    <w:rsid w:val="00DD7A79"/>
    <w:rsid w:val="00F3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6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6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2023-09-18T08:30:00Z</dcterms:created>
  <dcterms:modified xsi:type="dcterms:W3CDTF">2023-09-18T10:39:00Z</dcterms:modified>
</cp:coreProperties>
</file>