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A68C5" w14:textId="77777777" w:rsidR="001D005D" w:rsidRPr="002340C3" w:rsidRDefault="001D005D" w:rsidP="001D005D">
      <w:pPr>
        <w:jc w:val="center"/>
        <w:rPr>
          <w:b/>
        </w:rPr>
      </w:pPr>
      <w:r w:rsidRPr="002340C3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14:paraId="67821C2A" w14:textId="77777777" w:rsidR="001D005D" w:rsidRDefault="001D005D" w:rsidP="001D005D">
      <w:r>
        <w:t>Конституция Российской Федерации</w:t>
      </w:r>
    </w:p>
    <w:p w14:paraId="057F65DB" w14:textId="77777777" w:rsidR="001D005D" w:rsidRDefault="001D005D" w:rsidP="001D005D">
      <w:r>
        <w:t>Земельный кодекс Российской Федерации (№ 136-ФЗ от 25.10.2001)</w:t>
      </w:r>
    </w:p>
    <w:p w14:paraId="037339EF" w14:textId="77777777" w:rsidR="001D005D" w:rsidRDefault="001D005D" w:rsidP="001D005D">
      <w:r>
        <w:t>Кодекс Российской Федерации об административных правонарушениях (№ 195-ФЗ от 30.12.2001)</w:t>
      </w:r>
    </w:p>
    <w:p w14:paraId="76824237" w14:textId="77777777" w:rsidR="001D005D" w:rsidRDefault="001D005D" w:rsidP="001D005D">
      <w:r>
        <w:t>Гражданский кодекс Российской Федерации (№ 51-ФЗ от 30.11.1994)</w:t>
      </w:r>
    </w:p>
    <w:p w14:paraId="7E332140" w14:textId="77777777" w:rsidR="001D005D" w:rsidRDefault="001D005D" w:rsidP="001D005D">
      <w:r>
        <w:t>Федеральный закон Российской Федерации № 131-ФЗ от 06.10.2003 «Об общих принципах организации местного самоуправления в Российской Федерации»</w:t>
      </w:r>
    </w:p>
    <w:p w14:paraId="0A8F9C66" w14:textId="77777777" w:rsidR="001D005D" w:rsidRDefault="001D005D" w:rsidP="001D005D">
      <w:r>
        <w:t>Федеральный закон Российской Федерации № 248-ФЗ от 31.07.2020«О государственном контроле (надзоре) и муниципальном контроле в Российской Федерации»</w:t>
      </w:r>
    </w:p>
    <w:p w14:paraId="426FAA2E" w14:textId="77777777" w:rsidR="001D005D" w:rsidRDefault="001D005D" w:rsidP="001D005D">
      <w:r>
        <w:t>Федеральный закон № 59-ФЗ от 02.05.2006 «О порядке рассмотрения обращений граждан Российской Федерации»</w:t>
      </w:r>
    </w:p>
    <w:p w14:paraId="50E0783B" w14:textId="77777777" w:rsidR="001D005D" w:rsidRDefault="001D005D" w:rsidP="001D005D">
      <w:r>
        <w:t>Федеральный закон № 8-ФЗ от 09.02.2009 «Об обеспечении доступа к информации о деятельности государственных органов и органов местного самоуправления»</w:t>
      </w:r>
    </w:p>
    <w:p w14:paraId="4E716140" w14:textId="77777777" w:rsidR="001D005D" w:rsidRDefault="001D005D" w:rsidP="001D005D">
      <w:r>
        <w:t>Федеральный закон № 170-ФЗ от 11.06.2021«О внесении изменений в отдельные законодательные акты Российской Федерации в связи с принятием Федерального закона»</w:t>
      </w:r>
    </w:p>
    <w:p w14:paraId="6EACAAB7" w14:textId="77777777" w:rsidR="001D005D" w:rsidRDefault="001D005D" w:rsidP="001D005D">
      <w:r>
        <w:t>Постановление Правительства РФ № 215 от 05.04.2010«Об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14:paraId="711E1FD8" w14:textId="77777777" w:rsidR="001D005D" w:rsidRDefault="001D005D" w:rsidP="001D005D">
      <w:r>
        <w:t>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2BB89AEE" w14:textId="77777777" w:rsidR="001D005D" w:rsidRDefault="001D005D" w:rsidP="001D005D">
      <w:r>
        <w:t>Постановление Правительства Российской Федерации № 2428 от 31.12.2020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14:paraId="641C60DE" w14:textId="77777777" w:rsidR="001D005D" w:rsidRDefault="001D005D" w:rsidP="001D005D">
      <w:r>
        <w:t>Постановление Правительства РФ № 338 от 06.03.2021 «О межведомственном информационном взаимодействии в рамках осуществления государственного контроля (надзора), муниципального контроля»</w:t>
      </w:r>
    </w:p>
    <w:p w14:paraId="2FBD1EA2" w14:textId="77777777" w:rsidR="001D005D" w:rsidRDefault="001D005D" w:rsidP="001D005D">
      <w:r>
        <w:t>Постановление Правительства Российской Федерации № 2041от 07.12.2020 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14:paraId="054CFB9B" w14:textId="77777777" w:rsidR="001D005D" w:rsidRDefault="001D005D" w:rsidP="001D005D">
      <w:r>
        <w:t>Приказ Министерства экономического развития РФ № 151 от 31.03.2021 «О типовых формах документов, используемых контрольным (надзорным) органом»</w:t>
      </w:r>
    </w:p>
    <w:p w14:paraId="755D191C" w14:textId="77777777" w:rsidR="001D005D" w:rsidRDefault="001D005D" w:rsidP="001D005D">
      <w:r>
        <w:t>Приказ Генеральной прокуратуры РФ № 294 от 02.06.2021 «О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0F994308" w14:textId="77777777" w:rsidR="001D005D" w:rsidRDefault="001D005D" w:rsidP="001D005D">
      <w:r>
        <w:lastRenderedPageBreak/>
        <w:t>Федеральный закон от 08.03.2022 № 46-ФЗ«О внесении изменений в отдельные законодательные акты Российской Федерации»</w:t>
      </w:r>
    </w:p>
    <w:p w14:paraId="05AD4720" w14:textId="77777777" w:rsidR="001D005D" w:rsidRDefault="001D005D" w:rsidP="001D005D">
      <w: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14:paraId="638E5976" w14:textId="6326DA98" w:rsidR="001D005D" w:rsidRPr="002340C3" w:rsidRDefault="001D005D" w:rsidP="001D005D">
      <w:pPr>
        <w:rPr>
          <w:highlight w:val="yellow"/>
        </w:rPr>
      </w:pPr>
      <w:r w:rsidRPr="00FE06C9">
        <w:t xml:space="preserve">Постановление главы сельского поселения </w:t>
      </w:r>
      <w:r w:rsidR="00FE5D1D">
        <w:t>Волостновский</w:t>
      </w:r>
      <w:r w:rsidRPr="00FE06C9">
        <w:t xml:space="preserve"> сельсовет муниципального района </w:t>
      </w:r>
      <w:r w:rsidR="00FE06C9" w:rsidRPr="00FE06C9">
        <w:t>Кугарчинский</w:t>
      </w:r>
      <w:r w:rsidRPr="00FE06C9">
        <w:t xml:space="preserve"> район Республики Башкортостан от </w:t>
      </w:r>
      <w:r w:rsidR="00FE06C9" w:rsidRPr="00FE06C9">
        <w:t>2</w:t>
      </w:r>
      <w:r w:rsidR="006D253F">
        <w:t>7</w:t>
      </w:r>
      <w:r w:rsidR="00FE06C9" w:rsidRPr="00FE06C9">
        <w:t>.06.2024</w:t>
      </w:r>
      <w:r w:rsidRPr="00FE06C9">
        <w:t xml:space="preserve"> № </w:t>
      </w:r>
      <w:r w:rsidR="00FE5D1D">
        <w:t>47</w:t>
      </w:r>
      <w:r w:rsidRPr="00FE06C9">
        <w:t xml:space="preserve"> «</w:t>
      </w:r>
      <w:r w:rsidR="00FE06C9" w:rsidRPr="00FE06C9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 w:rsidR="00FE5D1D">
        <w:t>Волостновский</w:t>
      </w:r>
      <w:r w:rsidR="00FE06C9" w:rsidRPr="00FE06C9">
        <w:t xml:space="preserve"> сельсовет муниципального района Кугарчинский район Республики Башкортостан на 2024 год</w:t>
      </w:r>
    </w:p>
    <w:p w14:paraId="670ADE9A" w14:textId="77777777" w:rsidR="00EF626E" w:rsidRDefault="00EF626E"/>
    <w:sectPr w:rsidR="00E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2A"/>
    <w:rsid w:val="001D005D"/>
    <w:rsid w:val="00220C8B"/>
    <w:rsid w:val="002340C3"/>
    <w:rsid w:val="002C5FB0"/>
    <w:rsid w:val="006D253F"/>
    <w:rsid w:val="00C83B2A"/>
    <w:rsid w:val="00EF626E"/>
    <w:rsid w:val="00FE06C9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7AC"/>
  <w15:chartTrackingRefBased/>
  <w15:docId w15:val="{A0F1FB77-EE1C-4365-8DB8-90A2F09C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2024-07-01T07:10:00Z</dcterms:created>
  <dcterms:modified xsi:type="dcterms:W3CDTF">2024-07-01T08:59:00Z</dcterms:modified>
</cp:coreProperties>
</file>